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E7E4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bookmarkStart w:id="0" w:name="_GoBack"/>
      <w:bookmarkEnd w:id="0"/>
      <w:r>
        <w:rPr>
          <w:rFonts w:hint="eastAsia" w:ascii="Times New Roman" w:hAnsi="Times New Roman" w:eastAsia="方正小标宋_GBK" w:cs="Times New Roman"/>
          <w:sz w:val="44"/>
          <w:szCs w:val="44"/>
          <w:lang w:eastAsia="zh-CN"/>
        </w:rPr>
        <w:t>秀山土家族苗族自治县中平乡人民政府</w:t>
      </w:r>
    </w:p>
    <w:p w14:paraId="72042D3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2023年度决算公开说明</w:t>
      </w:r>
    </w:p>
    <w:p w14:paraId="4E0F205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p>
    <w:p w14:paraId="3A053A1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w:t>
      </w:r>
      <w:r>
        <w:rPr>
          <w:rStyle w:val="10"/>
          <w:rFonts w:hint="eastAsia"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基本情况</w:t>
      </w:r>
    </w:p>
    <w:p w14:paraId="7D6E0E1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14:paraId="6E61E28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14:paraId="6A81B3A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14:paraId="7F5FDF8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党政办公室。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14:paraId="31EDEFC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经济发展办公室（挂扶贫开发办公室、统计办公室、农村经营管理办公室牌子）。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14:paraId="1A3278F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民政和社会事务办公室（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14:paraId="7635B3D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平安建设办公室。主要职责：宣传贯彻平安建设、防范和处理邪教、信访稳定等方针政策；负责社会平安创建、法治创建，指导村居开展社会平安群防群治工作；负责流动人口服务管理、群众来信来访和反邪教工作；负责协调相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开展禁毒、扫黑除恶和法治教育等工作；负责组织协调有关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共同解决辖区内突发治安问题，及时化解矛盾，维护社会稳定。</w:t>
      </w:r>
    </w:p>
    <w:p w14:paraId="45DD514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5.规划建设管理环保办公室。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开展人防、土地征用、房屋征收、土地和矿产资源管理工作；承担其他规划自然资源生态环保管理职责。</w:t>
      </w:r>
    </w:p>
    <w:p w14:paraId="615D4D8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6.财政办公室。主要负责：贯彻财经方针政策，执行财政法规、财经制度，指导监督辖区内</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财务活动；负责本级财政收支、预决算、总会计、惠农资金兑付、财政资金监督检查、绩效评价、债权债务、村级财务管理等工作；负责国有资产的购置、登记、处置、保值增值、政府采购等工作；协调税务等</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组织财政收入；承担其他财政财务管理职责。</w:t>
      </w:r>
    </w:p>
    <w:p w14:paraId="0BFD0CB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7.应急管理办公室。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14:paraId="68B1D02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8.综合行政执法办公室。集中行使依法授权或委托乡镇政府承担的各项行政执法权；协调、配合县级有关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及派驻机构开展其他领域的联合执法。</w:t>
      </w:r>
    </w:p>
    <w:p w14:paraId="54B51F1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9.党建工作办公室。统筹负责基层党建、群团等工作。</w:t>
      </w:r>
    </w:p>
    <w:p w14:paraId="702C4F0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10.人大办公室。主要负责在人大主席团的领导下处理人大日常事务，起草编写主席团文件、材料，会议准备、人代会筹备，资料立卷归档和保密工作。</w:t>
      </w:r>
    </w:p>
    <w:p w14:paraId="6E5A674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11.纪委办公室。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14:paraId="0573E14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12.武装办公室。主要负责做好军、烈属、荣军和复、转退役军人的登记和优抚工作；负责学校集中军事技能训练和分散军事理论教学，积极开展教学总结和研究，不断提高教学质量；完成上级交办的其他工作事务。</w:t>
      </w:r>
    </w:p>
    <w:p w14:paraId="709B97A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13.工会。主要职能是维护职工合法权益；参与职能、维护职能、建设职能和教育职能。</w:t>
      </w:r>
    </w:p>
    <w:p w14:paraId="3A5C429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14.团委。主要职责是领导镇共青团工作，对镇上的青少年组织进行指导和管理；调查青少年思想动态和青少年工作情况；组织和带领青少年在改革开放和现代化建设中发挥生力军和突击队作用。</w:t>
      </w:r>
    </w:p>
    <w:p w14:paraId="17855E7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15.妇联。主要职责是代表和维护妇女利益，促进男女和平。</w:t>
      </w:r>
    </w:p>
    <w:p w14:paraId="3D4DD94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16.农业服务中心。主要职责：承担农技、农机、畜牧、水利水产等方面的技术推广、信息服务、水土保持、灾害防治、土地规模经营管理、农产品质量安全监管，农业综合服务等工作。</w:t>
      </w:r>
    </w:p>
    <w:p w14:paraId="352A913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17.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14:paraId="192A5C1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18.劳动就业和社会保障服务所。主要职责：承担就业、再就业、农村富余劳动力转移，劳动和社会保障、城镇居民最低生活保障、社保救济、医疗保障服务等社会保障相关具体工作。</w:t>
      </w:r>
    </w:p>
    <w:p w14:paraId="2835743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19.退役军人服务站。主要职责：负责做好面对面、个性化、一对一服务退役军人工作，做好关系转接、联络接待、困难帮扶、信息采集、情况反映、立功喜报、悬挂光荣牌和</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八一</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、春节等节日以及重大变故走访慰问等具体事务，搭建政策咨询、帮扶援助、沟通联系、学习交流等活动场所，把党和政府的关怀温暖送到每一个退役军人身边；完成上级交办的其他任务。</w:t>
      </w:r>
    </w:p>
    <w:p w14:paraId="5A2110F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20.综合行政执法大队。主要职责：集中行使乡镇依法承担和</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授权或委托的各项行政执法权，制止、打击各类行政违法行为，协助、配合县级有关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及其派驻机构开展联合执法。</w:t>
      </w:r>
    </w:p>
    <w:p w14:paraId="6D6A232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21.特色产业发展中心。主要职责：承担本乡镇特色产业项目的发展规划拟订并组织实施等服务职能。</w:t>
      </w:r>
    </w:p>
    <w:p w14:paraId="310ACBA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w:t>
      </w:r>
      <w:r>
        <w:rPr>
          <w:rStyle w:val="10"/>
          <w:rFonts w:hint="eastAsia"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决算情况说明</w:t>
      </w:r>
    </w:p>
    <w:p w14:paraId="39B38CC9">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（一）收入支出决算总体情况说明</w:t>
      </w:r>
    </w:p>
    <w:p w14:paraId="0C8A935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1.总体情况。2023年度收入总计1733.99万元，支出总计1733.99万元。收支较上年决算数减少473.15万元，下降21.44%，主要原因是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整合项目资金减少</w:t>
      </w:r>
      <w:r>
        <w:rPr>
          <w:rFonts w:hint="eastAsia" w:ascii="Times New Roman" w:hAnsi="Times New Roman" w:eastAsia="方正仿宋" w:cs="方正仿宋"/>
          <w:i w:val="0"/>
          <w:caps w:val="0"/>
          <w:color w:val="333333"/>
          <w:spacing w:val="0"/>
          <w:sz w:val="32"/>
          <w:szCs w:val="32"/>
          <w:shd w:val="clear" w:fill="FFFFFF"/>
          <w:lang w:val="en-US" w:eastAsia="zh-CN"/>
        </w:rPr>
        <w:t>。</w:t>
      </w:r>
    </w:p>
    <w:p w14:paraId="4272B29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2.收入情况。2023年度收入合计1708.90万元，较上年决算数减少251.44万元，下降12.83%，主要原因是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落实政府过紧日子政策，</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其中：财政拨款收入1708.90万元，占100.00%</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caps w:val="0"/>
          <w:color w:val="333333"/>
          <w:spacing w:val="0"/>
          <w:sz w:val="32"/>
          <w:szCs w:val="32"/>
          <w:shd w:val="clear" w:fill="FFFFFF"/>
          <w:lang w:val="en-US" w:eastAsia="zh-CN"/>
        </w:rPr>
        <w:t>，使用年初结转和结余25.09万元。</w:t>
      </w:r>
    </w:p>
    <w:p w14:paraId="20944BF4">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3.支出情况。2023年度支出合计1705.48万元，较上年决算数减少501.66万元，下降22.73%，主要原因是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整合项目资金减少。</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其中：基本支出899.52万元，占52.74%；项目支出805.96万元，占47.26%</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863680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4.结转结余情况。2023年度年末结转和结余28.51万元，较上年决算数增加28.51万元，增长100.00%，主要原因是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2023年预算内资金支付效率较低，造成结转结余。</w:t>
      </w:r>
    </w:p>
    <w:p w14:paraId="0F670352">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（二）财政拨款收入支出决算总体情况说明</w:t>
      </w:r>
    </w:p>
    <w:p w14:paraId="1AE42F6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 w:cs="方正仿宋"/>
          <w:b/>
          <w:bCs/>
          <w:i w:val="0"/>
          <w:caps w:val="0"/>
          <w:color w:val="333333"/>
          <w:spacing w:val="0"/>
          <w:sz w:val="32"/>
          <w:szCs w:val="32"/>
          <w:shd w:val="clear" w:fill="FFFFFF"/>
          <w:lang w:val="en-US" w:eastAsia="zh-CN"/>
        </w:rPr>
      </w:pPr>
      <w:r>
        <w:rPr>
          <w:rFonts w:hint="default" w:ascii="Times New Roman" w:hAnsi="Times New Roman" w:eastAsia="方正仿宋" w:cs="方正仿宋"/>
          <w:b w:val="0"/>
          <w:bCs w:val="0"/>
          <w:i w:val="0"/>
          <w:caps w:val="0"/>
          <w:color w:val="333333"/>
          <w:spacing w:val="0"/>
          <w:sz w:val="32"/>
          <w:szCs w:val="32"/>
          <w:shd w:val="clear" w:fill="FFFFFF"/>
          <w:lang w:val="en-US" w:eastAsia="zh-CN"/>
        </w:rPr>
        <w:t>2023年度财政拨款收、支总计1708.90万元。与2022年相比，财政拨款收、支总计各减少251.44万元，下降12.83%。主要原因是</w:t>
      </w:r>
      <w:r>
        <w:rPr>
          <w:rFonts w:hint="eastAsia" w:ascii="Times New Roman" w:hAnsi="Times New Roman" w:eastAsia="方正仿宋" w:cs="方正仿宋"/>
          <w:b w:val="0"/>
          <w:bCs w:val="0"/>
          <w:i w:val="0"/>
          <w:caps w:val="0"/>
          <w:color w:val="333333"/>
          <w:spacing w:val="0"/>
          <w:sz w:val="32"/>
          <w:szCs w:val="32"/>
          <w:shd w:val="clear" w:fill="FFFFFF"/>
          <w:lang w:val="en-US" w:eastAsia="zh-CN"/>
        </w:rPr>
        <w:t>落实政府过紧日子政策。</w:t>
      </w:r>
    </w:p>
    <w:p w14:paraId="3CA4839F">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14:paraId="70A3D7A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1.收入情况。2023年度一般公共预算财政拨款收入1708.90万元，较上年决算数减少203.74万元，下降10.65%。主要原因是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人员减少，项目减少</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。较年初预算数增加592.67万元，增长53.10%。主要原因是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人员政策性增资等</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7C39BB5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2.支出情况。2023年度一般公共预算财政拨款支出1680.39万元，较上年决算数减少232.25万元，下降12.14%。主要原因是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人员减少，项目减少。</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较年初预算数增加360.67万元，增长27.33%。主要原因是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人员政策性增资等。</w:t>
      </w:r>
    </w:p>
    <w:p w14:paraId="1DF581C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3.结转结余情况。2023年度年末一般公共预算财政拨款结转和结余28.51万元，较上年决算数增加28.51万元，增长100.00%，主要原因是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2023年预算内资金支付效率较低，造成结转结余。</w:t>
      </w:r>
    </w:p>
    <w:p w14:paraId="1172645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2023年度一般公共预算财政拨款支出主要用于以下几个方面：</w:t>
      </w:r>
    </w:p>
    <w:p w14:paraId="33DADC0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（1）一般公共服务支出492.00万元，占29.28%，较年初预算数增加48.85万元，增长11.02%，主要原因是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p>
    <w:p w14:paraId="273C483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）国防支出3.00万元，占0.18%，较年初预算数增加3.00万元，增长100.00%，主要原因是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年中大学生入伍奖励增加。</w:t>
      </w:r>
    </w:p>
    <w:p w14:paraId="4B297FC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）公共安全支出10.59万元，占0.63%，较年初预算数增加5.79万元，增长120.63%，主要原因是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年中追加安排平安建设经费。</w:t>
      </w:r>
    </w:p>
    <w:p w14:paraId="5446D0F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）文化旅游体育与传媒支出56.99万元，占3.39%，较年初预算数减少3.06万元，下降5.10%，主要原因是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人员变动。</w:t>
      </w:r>
    </w:p>
    <w:p w14:paraId="20CAD50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5</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）社会保障与就业支出206.74万元，占12.30%，较年初预算数减少12.90万元，下降5.87%，主要原因是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p>
    <w:p w14:paraId="6033548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6</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）卫生健康支出51.77万元，占3.08%，较年初预算数增加12.79万元，增长32.81%，主要原因是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人员政策性增资。</w:t>
      </w:r>
    </w:p>
    <w:p w14:paraId="37A5AC0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7</w:t>
      </w:r>
      <w:r>
        <w:rPr>
          <w:rFonts w:hint="default" w:ascii="Times New Roman" w:hAnsi="Times New Roman" w:eastAsia="方正仿宋_GBK" w:cs="Times New Roman"/>
          <w:i w:val="0"/>
          <w:caps w:val="0"/>
          <w:color w:val="333333"/>
          <w:spacing w:val="0"/>
          <w:sz w:val="32"/>
          <w:szCs w:val="32"/>
          <w:shd w:val="clear" w:fill="FFFFFF"/>
          <w:lang w:val="en-US" w:eastAsia="zh-CN"/>
        </w:rPr>
        <w:t>）节能环保支出65.95万元，占3.92%，较年初预算数增加15.95万元，增长31.90%，主要原因是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临时人员工资待遇调整。</w:t>
      </w:r>
    </w:p>
    <w:p w14:paraId="7186338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8</w:t>
      </w:r>
      <w:r>
        <w:rPr>
          <w:rFonts w:hint="default" w:ascii="Times New Roman" w:hAnsi="Times New Roman" w:eastAsia="方正仿宋_GBK" w:cs="Times New Roman"/>
          <w:i w:val="0"/>
          <w:caps w:val="0"/>
          <w:color w:val="333333"/>
          <w:spacing w:val="0"/>
          <w:sz w:val="32"/>
          <w:szCs w:val="32"/>
          <w:shd w:val="clear" w:fill="FFFFFF"/>
          <w:lang w:val="en-US" w:eastAsia="zh-CN"/>
        </w:rPr>
        <w:t>）城乡社区支出29.80万元，占1.77%，较年初预算数减少0.93万元，下降3.03%，主要原因是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年中人员减少。</w:t>
      </w:r>
    </w:p>
    <w:p w14:paraId="6E78449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9</w:t>
      </w:r>
      <w:r>
        <w:rPr>
          <w:rFonts w:hint="default" w:ascii="Times New Roman" w:hAnsi="Times New Roman" w:eastAsia="方正仿宋_GBK" w:cs="Times New Roman"/>
          <w:i w:val="0"/>
          <w:caps w:val="0"/>
          <w:color w:val="333333"/>
          <w:spacing w:val="0"/>
          <w:sz w:val="32"/>
          <w:szCs w:val="32"/>
          <w:shd w:val="clear" w:fill="FFFFFF"/>
          <w:lang w:val="en-US" w:eastAsia="zh-CN"/>
        </w:rPr>
        <w:t>）农林水支出638.14万元，占37.98%，较年初预算数增加233.30万元，增长57.63%，主要原因是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人员政策性增资、调整年初预算数。</w:t>
      </w:r>
    </w:p>
    <w:p w14:paraId="0262E4A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w:t>
      </w:r>
      <w:r>
        <w:rPr>
          <w:rFonts w:hint="eastAsia" w:ascii="Times New Roman" w:hAnsi="Times New Roman" w:eastAsia="方正仿宋_GBK" w:cs="Times New Roman"/>
          <w:i w:val="0"/>
          <w:caps w:val="0"/>
          <w:color w:val="333333"/>
          <w:spacing w:val="0"/>
          <w:sz w:val="32"/>
          <w:szCs w:val="32"/>
          <w:shd w:val="clear" w:fill="FFFFFF"/>
          <w:lang w:val="en-US" w:eastAsia="zh-CN"/>
        </w:rPr>
        <w:t>0</w:t>
      </w:r>
      <w:r>
        <w:rPr>
          <w:rFonts w:hint="default" w:ascii="Times New Roman" w:hAnsi="Times New Roman" w:eastAsia="方正仿宋_GBK" w:cs="Times New Roman"/>
          <w:i w:val="0"/>
          <w:caps w:val="0"/>
          <w:color w:val="333333"/>
          <w:spacing w:val="0"/>
          <w:sz w:val="32"/>
          <w:szCs w:val="32"/>
          <w:shd w:val="clear" w:fill="FFFFFF"/>
          <w:lang w:val="en-US" w:eastAsia="zh-CN"/>
        </w:rPr>
        <w:t>）自然资源海洋气象等支出41.46万元，占2.47%，较年初预算数增加41.46万元，增长100.00%，主要原因是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应对自然环境变化。</w:t>
      </w:r>
    </w:p>
    <w:p w14:paraId="3E8C184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）住房保障支出57.37万元，占3.41%，较年初预算数减少10.16万元，下降15.05%，主要原因是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p>
    <w:p w14:paraId="627D785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12</w:t>
      </w:r>
      <w:r>
        <w:rPr>
          <w:rFonts w:hint="default" w:ascii="Times New Roman" w:hAnsi="Times New Roman" w:eastAsia="方正仿宋_GBK" w:cs="Times New Roman"/>
          <w:i w:val="0"/>
          <w:caps w:val="0"/>
          <w:color w:val="333333"/>
          <w:spacing w:val="0"/>
          <w:sz w:val="32"/>
          <w:szCs w:val="32"/>
          <w:shd w:val="clear" w:fill="FFFFFF"/>
          <w:lang w:val="en-US" w:eastAsia="zh-CN"/>
        </w:rPr>
        <w:t>）灾害防治及应急管理支出26.58万元，占1.58%，较年初预算数增加26.58万元，增长100.00%，主要原因是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年中追加安排应急预算</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3FD95BA6">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14:paraId="1FF639C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2023年度一般公共财政拨款基本支出899.52万元。其中：人员经费776.19万元，较上年决算数增加23.37万元，增长3.10%，主要原因是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新增在职在编人员</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基本工资、津贴补贴、社会保障缴费等</w:t>
      </w:r>
      <w:r>
        <w:rPr>
          <w:rFonts w:hint="default" w:ascii="Times New Roman" w:hAnsi="Times New Roman" w:eastAsia="方正仿宋_GBK" w:cs="Times New Roman"/>
          <w:i w:val="0"/>
          <w:caps w:val="0"/>
          <w:color w:val="333333"/>
          <w:spacing w:val="0"/>
          <w:sz w:val="32"/>
          <w:szCs w:val="32"/>
          <w:shd w:val="clear" w:fill="FFFFFF"/>
          <w:lang w:val="en-US" w:eastAsia="zh-CN"/>
        </w:rPr>
        <w:t>。公用经费123.33万元，较上年决算数增加20.51万元，增长19.95%，主要原因是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办公费、印刷费、差旅费、电费、水费等。</w:t>
      </w:r>
    </w:p>
    <w:p w14:paraId="27B81F10">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（五）政府性基金预算收支决算情况说明</w:t>
      </w:r>
    </w:p>
    <w:p w14:paraId="5104EE5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2023年度无政府性基金预算财政拨款收支。</w:t>
      </w:r>
    </w:p>
    <w:p w14:paraId="630DC331">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14:paraId="4503A1C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2023年度无国有资本经营预算财政拨款支出。</w:t>
      </w:r>
    </w:p>
    <w:p w14:paraId="35D8AC3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三公</w:t>
      </w:r>
      <w:r>
        <w:rPr>
          <w:rStyle w:val="10"/>
          <w:rFonts w:hint="eastAsia" w:ascii="Times New Roman" w:hAnsi="Times New Roman" w:eastAsia="方正黑体_GBK" w:cs="Times New Roman"/>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经费情况说明</w:t>
      </w:r>
    </w:p>
    <w:p w14:paraId="3599F3A8">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14:paraId="6F4B029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经费支出共计9.15万元，较年初预算数减少0.85万元，下降8.50%，主要原因是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落实过紧日子政策</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。较上年支出数增加1.70万元，增长22.82%，主要原因是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73C5B6B5">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14:paraId="0EA1E2E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因公出国（境）费用0.00万元</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无因公出国（境）。</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未安排此项支出。</w:t>
      </w:r>
    </w:p>
    <w:p w14:paraId="6A5152C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未购置公务车辆。</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未购置公务车辆</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53C808B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公务车运行维护费9.15万元，主要用于</w:t>
      </w:r>
      <w:r>
        <w:rPr>
          <w:rFonts w:hint="eastAsia" w:ascii="Times New Roman" w:hAnsi="Times New Roman" w:eastAsia="方正仿宋_GBK" w:cs="Times New Roman"/>
          <w:i w:val="0"/>
          <w:caps w:val="0"/>
          <w:color w:val="333333"/>
          <w:spacing w:val="0"/>
          <w:sz w:val="32"/>
          <w:szCs w:val="32"/>
          <w:shd w:val="clear" w:fill="FFFFFF"/>
          <w:lang w:val="en-US" w:eastAsia="zh-CN"/>
        </w:rPr>
        <w:t>维护公务用车。</w:t>
      </w:r>
      <w:r>
        <w:rPr>
          <w:rFonts w:hint="default" w:ascii="Times New Roman" w:hAnsi="Times New Roman" w:eastAsia="方正仿宋_GBK" w:cs="Times New Roman"/>
          <w:i w:val="0"/>
          <w:caps w:val="0"/>
          <w:color w:val="333333"/>
          <w:spacing w:val="0"/>
          <w:sz w:val="32"/>
          <w:szCs w:val="32"/>
          <w:shd w:val="clear" w:fill="FFFFFF"/>
          <w:lang w:val="en-US" w:eastAsia="zh-CN"/>
        </w:rPr>
        <w:t>费用支出较年初预算数减少0.85万元，下降8.50%，主要原因是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落实过紧日子政策，</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较上年支出数增加1.70万元，增长22.82%，主要原因是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公务车运行成本增加。</w:t>
      </w:r>
    </w:p>
    <w:p w14:paraId="6B6CBC1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无公务接待。</w:t>
      </w:r>
    </w:p>
    <w:p w14:paraId="3AB1A69D">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（三）“三公”经费实物量情况</w:t>
      </w:r>
    </w:p>
    <w:p w14:paraId="2A14E82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因公出国（境）共计0个团组，0人；公务用车购置0辆，公务车保有量为2辆；国内公务接待0批次0人，其中：国内外事接待0批次，0人；国（境）外公务接待0批次，0人。2023年本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人均接待费0元，车均购置费0万元，车均维护费4.57万元。</w:t>
      </w:r>
    </w:p>
    <w:p w14:paraId="1C03C5A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084B421E">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14:paraId="2ABF79A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本年度会议费支出0.15万元，较上年决算数增加0.15万元，增长100.00%，主要原因是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本年会议增加</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。本年度培训费支出5.63万元，较上年决算数增加4.96万元，增长740.30%，主要原因是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本年培训增加</w:t>
      </w:r>
      <w:r>
        <w:rPr>
          <w:rFonts w:hint="default" w:ascii="Times New Roman" w:hAnsi="Times New Roman" w:eastAsia="方正仿宋_GBK" w:cs="Times New Roman"/>
          <w:i w:val="0"/>
          <w:caps w:val="0"/>
          <w:color w:val="333333"/>
          <w:spacing w:val="0"/>
          <w:sz w:val="32"/>
          <w:szCs w:val="32"/>
          <w:shd w:val="clear" w:fill="FFFFFF"/>
          <w:lang w:val="en-US" w:eastAsia="zh-CN"/>
        </w:rPr>
        <w:t>。</w:t>
      </w:r>
    </w:p>
    <w:p w14:paraId="3F3261CD">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14:paraId="4376CBA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机关运行经费支出101.08万元，机关运行经费主要用于开支</w:t>
      </w:r>
      <w:r>
        <w:rPr>
          <w:rFonts w:hint="eastAsia" w:ascii="Times New Roman" w:hAnsi="Times New Roman" w:eastAsia="方正仿宋_GBK" w:cs="Times New Roman"/>
          <w:i w:val="0"/>
          <w:caps w:val="0"/>
          <w:color w:val="333333"/>
          <w:spacing w:val="0"/>
          <w:sz w:val="32"/>
          <w:szCs w:val="32"/>
          <w:shd w:val="clear" w:fill="FFFFFF"/>
          <w:lang w:val="en-US" w:eastAsia="zh-CN"/>
        </w:rPr>
        <w:t>办公费、公务车运行维护费、水费、电费、差旅费等</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。机关运行经费较上年支出数增加12.37万元，增长13.94%，主要原因是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p>
    <w:p w14:paraId="4DDEFAB0">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14:paraId="6B4B6FD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共有车辆2辆，其中，副部（省）级及以上领导用车0辆、主要负责人用车0辆、机要通信用车0辆、应急保障用车2辆、执法执勤用车0辆，特种专业技术用车0辆，离退休干部用车0辆。单价100万元（含）以上专用设备0台（套）。</w:t>
      </w:r>
    </w:p>
    <w:p w14:paraId="2E04AF0A">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14:paraId="7ED3641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政府采购支出总额0.50万元，其中：政府采购货物支出0.50万元、政府采购工程支出0.00万元、政府采购服务支出0.00万元。授予中小企业合同金额0.50万元，占政府采购支出总额的100.00%，其中：授予小微企业合同金额0.50万元，占政府采购支出总额的100.00 %。主要用于采购</w:t>
      </w:r>
      <w:r>
        <w:rPr>
          <w:rFonts w:hint="eastAsia" w:ascii="Times New Roman" w:hAnsi="Times New Roman" w:eastAsia="方正仿宋_GBK" w:cs="Times New Roman"/>
          <w:i w:val="0"/>
          <w:caps w:val="0"/>
          <w:color w:val="333333"/>
          <w:spacing w:val="0"/>
          <w:sz w:val="32"/>
          <w:szCs w:val="32"/>
          <w:shd w:val="clear" w:fill="FFFFFF"/>
          <w:lang w:val="en-US" w:eastAsia="zh-CN"/>
        </w:rPr>
        <w:t>办公电脑。</w:t>
      </w:r>
    </w:p>
    <w:p w14:paraId="58DAB03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14:paraId="358F678F">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（一）部门自评情况</w:t>
      </w:r>
    </w:p>
    <w:p w14:paraId="2AC1242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hint="eastAsia" w:ascii="Times New Roman" w:hAnsi="Times New Roman" w:eastAsia="方正仿宋_GBK" w:cs="Times New Roman"/>
          <w:i w:val="0"/>
          <w:caps w:val="0"/>
          <w:color w:val="333333"/>
          <w:spacing w:val="0"/>
          <w:sz w:val="32"/>
          <w:szCs w:val="32"/>
          <w:shd w:val="clear" w:fill="FFFFFF"/>
          <w:lang w:val="en-US" w:eastAsia="zh-CN"/>
        </w:rPr>
        <w:t>根据预算绩效管理要求，我部门对部门整体和92个二级项目开展了绩效自评，涉及财政拨款项目支出资金805.96万元。</w:t>
      </w:r>
    </w:p>
    <w:p w14:paraId="5BC919A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p>
    <w:tbl>
      <w:tblPr>
        <w:tblStyle w:val="7"/>
        <w:tblpPr w:leftFromText="180" w:rightFromText="180" w:vertAnchor="text" w:horzAnchor="page" w:tblpX="2148" w:tblpY="502"/>
        <w:tblOverlap w:val="never"/>
        <w:tblW w:w="12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9"/>
        <w:gridCol w:w="741"/>
        <w:gridCol w:w="647"/>
        <w:gridCol w:w="416"/>
        <w:gridCol w:w="5"/>
        <w:gridCol w:w="1078"/>
        <w:gridCol w:w="821"/>
        <w:gridCol w:w="882"/>
        <w:gridCol w:w="1046"/>
        <w:gridCol w:w="1211"/>
        <w:gridCol w:w="1103"/>
        <w:gridCol w:w="997"/>
        <w:gridCol w:w="1616"/>
        <w:gridCol w:w="1617"/>
      </w:tblGrid>
      <w:tr w14:paraId="77CD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0" w:hRule="atLeast"/>
        </w:trPr>
        <w:tc>
          <w:tcPr>
            <w:tcW w:w="12769" w:type="dxa"/>
            <w:gridSpan w:val="14"/>
            <w:tcBorders>
              <w:right w:val="single" w:color="000000" w:sz="4" w:space="0"/>
            </w:tcBorders>
            <w:shd w:val="clear" w:color="auto" w:fill="auto"/>
            <w:tcMar>
              <w:top w:w="10" w:type="dxa"/>
              <w:left w:w="10" w:type="dxa"/>
              <w:right w:w="10" w:type="dxa"/>
            </w:tcMar>
            <w:vAlign w:val="center"/>
          </w:tcPr>
          <w:p w14:paraId="136A531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ascii="方正小标宋_GBK" w:hAnsi="方正小标宋_GBK" w:eastAsia="方正小标宋_GBK" w:cs="方正小标宋_GBK"/>
                <w:b/>
                <w:i w:val="0"/>
                <w:color w:val="000000"/>
                <w:sz w:val="40"/>
                <w:szCs w:val="40"/>
                <w:u w:val="none"/>
              </w:rPr>
            </w:pPr>
            <w:r>
              <w:rPr>
                <w:rFonts w:hint="eastAsia" w:ascii="方正小标宋_GBK" w:hAnsi="方正小标宋_GBK" w:eastAsia="方正小标宋_GBK" w:cs="方正小标宋_GBK"/>
                <w:b/>
                <w:i w:val="0"/>
                <w:color w:val="000000"/>
                <w:kern w:val="0"/>
                <w:sz w:val="40"/>
                <w:szCs w:val="40"/>
                <w:u w:val="none"/>
                <w:lang w:val="en-US" w:eastAsia="zh-CN" w:bidi="ar"/>
              </w:rPr>
              <w:t>中平乡人民政府2023年度部门整体绩效自评表</w:t>
            </w:r>
          </w:p>
        </w:tc>
      </w:tr>
      <w:tr w14:paraId="70D5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BBCB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主管部门</w:t>
            </w:r>
          </w:p>
        </w:tc>
        <w:tc>
          <w:tcPr>
            <w:tcW w:w="2967"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55D8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826-</w:t>
            </w:r>
            <w:r>
              <w:rPr>
                <w:rStyle w:val="17"/>
                <w:lang w:val="en-US" w:eastAsia="zh-CN" w:bidi="ar"/>
              </w:rPr>
              <w:t>秀山土家族苗族自治县中平乡人民政府</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E50E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部门编码</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2A08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826</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70C5C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自评总分（分</w:t>
            </w:r>
            <w:r>
              <w:rPr>
                <w:rStyle w:val="18"/>
                <w:rFonts w:eastAsia="方正仿宋_GBK"/>
                <w:lang w:val="en-US" w:eastAsia="zh-CN" w:bidi="ar"/>
              </w:rPr>
              <w:t>)</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0340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98.84 </w:t>
            </w:r>
          </w:p>
        </w:tc>
      </w:tr>
      <w:tr w14:paraId="2921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9" w:hRule="atLeast"/>
        </w:trPr>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870C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部门联系人</w:t>
            </w:r>
          </w:p>
        </w:tc>
        <w:tc>
          <w:tcPr>
            <w:tcW w:w="6106"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9356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何雨夏</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FFA0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联系电话</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B958E">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023-76624210</w:t>
            </w:r>
          </w:p>
        </w:tc>
      </w:tr>
      <w:tr w14:paraId="1FEB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2E9EE">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i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6EE8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年初预算数</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591A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全年（调整）预算数</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4B6D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全年执行数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B1B4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执行率</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50253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执行率权重</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72AC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执行率得分</w:t>
            </w:r>
          </w:p>
        </w:tc>
      </w:tr>
      <w:tr w14:paraId="79FF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2"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00A9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年度总金额</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106AB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13,197,244.33 </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F9068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19,612,288.02 </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9A2F2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17,339,853.22 </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D2A42E">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88.41</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B229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084D2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8.84 </w:t>
            </w:r>
          </w:p>
        </w:tc>
      </w:tr>
      <w:tr w14:paraId="63BE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6CBA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其中：财政拨款</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68F4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13,197,244.33 </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D0A3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19,612,288.02 </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9BF5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17,339,853.22 </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3254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88.41</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E96E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3A8C8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8.84 </w:t>
            </w:r>
          </w:p>
        </w:tc>
      </w:tr>
      <w:tr w14:paraId="350D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C89D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一般公共预算</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8835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13,197,244.33 </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5E774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19,612,288.02 </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3954D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17,339,853.22 </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C7A3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88.41</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184E5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285E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8.84 </w:t>
            </w:r>
          </w:p>
        </w:tc>
      </w:tr>
      <w:tr w14:paraId="1184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87D3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当年绩效目标</w:t>
            </w:r>
          </w:p>
        </w:tc>
        <w:tc>
          <w:tcPr>
            <w:tcW w:w="370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86AF6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年初绩效目标</w:t>
            </w:r>
          </w:p>
        </w:tc>
        <w:tc>
          <w:tcPr>
            <w:tcW w:w="424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092F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全年（调整）绩效目标</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5C76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全年目标实际完成情况</w:t>
            </w:r>
          </w:p>
        </w:tc>
      </w:tr>
      <w:tr w14:paraId="5E37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F3B03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b/>
                <w:i w:val="0"/>
                <w:color w:val="000000"/>
                <w:sz w:val="22"/>
                <w:szCs w:val="22"/>
                <w:u w:val="none"/>
              </w:rPr>
            </w:pPr>
          </w:p>
        </w:tc>
        <w:tc>
          <w:tcPr>
            <w:tcW w:w="370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9F5BE">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top"/>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17"/>
                <w:lang w:val="en-US" w:eastAsia="zh-CN" w:bidi="ar"/>
              </w:rPr>
              <w:t>、负责组织和管理街道财政收入和支出，编制执行街道年度财政预算，监督街道部门预算执行，编制财政决算；</w:t>
            </w:r>
            <w:r>
              <w:rPr>
                <w:rStyle w:val="18"/>
                <w:rFonts w:eastAsia="宋体"/>
                <w:lang w:val="en-US" w:eastAsia="zh-CN" w:bidi="ar"/>
              </w:rPr>
              <w:br w:type="textWrapping"/>
            </w:r>
            <w:r>
              <w:rPr>
                <w:rStyle w:val="18"/>
                <w:rFonts w:eastAsia="宋体"/>
                <w:lang w:val="en-US" w:eastAsia="zh-CN" w:bidi="ar"/>
              </w:rPr>
              <w:t>2</w:t>
            </w:r>
            <w:r>
              <w:rPr>
                <w:rStyle w:val="17"/>
                <w:lang w:val="en-US" w:eastAsia="zh-CN" w:bidi="ar"/>
              </w:rPr>
              <w:t>、负责对街道国有资产的购置、登记、处置进行管理；保障我部门在职职工</w:t>
            </w:r>
            <w:r>
              <w:rPr>
                <w:rStyle w:val="18"/>
                <w:rFonts w:eastAsia="宋体"/>
                <w:lang w:val="en-US" w:eastAsia="zh-CN" w:bidi="ar"/>
              </w:rPr>
              <w:t>35</w:t>
            </w:r>
            <w:r>
              <w:rPr>
                <w:rStyle w:val="17"/>
                <w:lang w:val="en-US" w:eastAsia="zh-CN" w:bidi="ar"/>
              </w:rPr>
              <w:t>人，退休职工</w:t>
            </w:r>
            <w:r>
              <w:rPr>
                <w:rStyle w:val="18"/>
                <w:rFonts w:eastAsia="宋体"/>
                <w:lang w:val="en-US" w:eastAsia="zh-CN" w:bidi="ar"/>
              </w:rPr>
              <w:t>11</w:t>
            </w:r>
            <w:r>
              <w:rPr>
                <w:rStyle w:val="17"/>
                <w:lang w:val="en-US" w:eastAsia="zh-CN" w:bidi="ar"/>
              </w:rPr>
              <w:t>人的正常办公、生活秩序，做好干部的教育、培养、选拔和监督工作；</w:t>
            </w:r>
            <w:r>
              <w:rPr>
                <w:rStyle w:val="18"/>
                <w:rFonts w:eastAsia="宋体"/>
                <w:lang w:val="en-US" w:eastAsia="zh-CN" w:bidi="ar"/>
              </w:rPr>
              <w:br w:type="textWrapping"/>
            </w:r>
            <w:r>
              <w:rPr>
                <w:rStyle w:val="18"/>
                <w:rFonts w:eastAsia="宋体"/>
                <w:lang w:val="en-US" w:eastAsia="zh-CN" w:bidi="ar"/>
              </w:rPr>
              <w:t>3</w:t>
            </w:r>
            <w:r>
              <w:rPr>
                <w:rStyle w:val="17"/>
                <w:lang w:val="en-US" w:eastAsia="zh-CN" w:bidi="ar"/>
              </w:rPr>
              <w:t>、贯彻执行上级的各项方针政策，抓好基层党建及扶贫工作，稳定和完善政府各项决策部署；</w:t>
            </w:r>
            <w:r>
              <w:rPr>
                <w:rStyle w:val="18"/>
                <w:rFonts w:eastAsia="宋体"/>
                <w:lang w:val="en-US" w:eastAsia="zh-CN" w:bidi="ar"/>
              </w:rPr>
              <w:br w:type="textWrapping"/>
            </w:r>
            <w:r>
              <w:rPr>
                <w:rStyle w:val="18"/>
                <w:rFonts w:eastAsia="宋体"/>
                <w:lang w:val="en-US" w:eastAsia="zh-CN" w:bidi="ar"/>
              </w:rPr>
              <w:t>4</w:t>
            </w:r>
            <w:r>
              <w:rPr>
                <w:rStyle w:val="17"/>
                <w:lang w:val="en-US" w:eastAsia="zh-CN" w:bidi="ar"/>
              </w:rPr>
              <w:t>、抓好本街道领域农业、工业经济、第三产业的发展、安全生产、经济可持续发展、征地拆迁、信访维稳等工作，落实计划生育基本国策，推动优生优育，加强计划生育奖扶政策的落实；</w:t>
            </w:r>
            <w:r>
              <w:rPr>
                <w:rStyle w:val="18"/>
                <w:rFonts w:eastAsia="宋体"/>
                <w:lang w:val="en-US" w:eastAsia="zh-CN" w:bidi="ar"/>
              </w:rPr>
              <w:t xml:space="preserve">                                                                                                                            5</w:t>
            </w:r>
            <w:r>
              <w:rPr>
                <w:rStyle w:val="17"/>
                <w:lang w:val="en-US" w:eastAsia="zh-CN" w:bidi="ar"/>
              </w:rPr>
              <w:t>、做好民政行政工作的管理，发展社会福利事业，做好社会保障工作，及时发放、兑现义务兵优待金及其他优抚对象等补贴，进一步做好征兵工作，激励广大士兵安心服役、献身国防。</w:t>
            </w:r>
            <w:r>
              <w:rPr>
                <w:rStyle w:val="18"/>
                <w:rFonts w:eastAsia="宋体"/>
                <w:lang w:val="en-US" w:eastAsia="zh-CN" w:bidi="ar"/>
              </w:rPr>
              <w:br w:type="textWrapping"/>
            </w:r>
            <w:r>
              <w:rPr>
                <w:rStyle w:val="18"/>
                <w:rFonts w:eastAsia="宋体"/>
                <w:lang w:val="en-US" w:eastAsia="zh-CN" w:bidi="ar"/>
              </w:rPr>
              <w:t>6</w:t>
            </w:r>
            <w:r>
              <w:rPr>
                <w:rStyle w:val="17"/>
                <w:lang w:val="en-US" w:eastAsia="zh-CN" w:bidi="ar"/>
              </w:rPr>
              <w:t>、保障社区组织的正常运转，维护社会稳定，落实党的政策和法律法规，促进社区各项事业的发展，提高社区居民幸福指数。</w:t>
            </w:r>
            <w:r>
              <w:rPr>
                <w:rStyle w:val="18"/>
                <w:rFonts w:eastAsia="宋体"/>
                <w:lang w:val="en-US" w:eastAsia="zh-CN" w:bidi="ar"/>
              </w:rPr>
              <w:br w:type="textWrapping"/>
            </w:r>
            <w:r>
              <w:rPr>
                <w:rStyle w:val="18"/>
                <w:rFonts w:eastAsia="宋体"/>
                <w:lang w:val="en-US" w:eastAsia="zh-CN" w:bidi="ar"/>
              </w:rPr>
              <w:t>7</w:t>
            </w:r>
            <w:r>
              <w:rPr>
                <w:rStyle w:val="17"/>
                <w:lang w:val="en-US" w:eastAsia="zh-CN" w:bidi="ar"/>
              </w:rPr>
              <w:t>、保障辖区内道路正常通行，提高社区居民交通便捷性，按时发放背街小巷清运人员的工资，维护各社区环境卫生。</w:t>
            </w:r>
            <w:r>
              <w:rPr>
                <w:rStyle w:val="18"/>
                <w:rFonts w:eastAsia="宋体"/>
                <w:lang w:val="en-US" w:eastAsia="zh-CN" w:bidi="ar"/>
              </w:rPr>
              <w:br w:type="textWrapping"/>
            </w:r>
            <w:r>
              <w:rPr>
                <w:rStyle w:val="18"/>
                <w:rFonts w:eastAsia="宋体"/>
                <w:lang w:val="en-US" w:eastAsia="zh-CN" w:bidi="ar"/>
              </w:rPr>
              <w:t>8</w:t>
            </w:r>
            <w:r>
              <w:rPr>
                <w:rStyle w:val="17"/>
                <w:lang w:val="en-US" w:eastAsia="zh-CN" w:bidi="ar"/>
              </w:rPr>
              <w:t>、认真完成上级主管部门交办的其他事项。</w:t>
            </w:r>
            <w:r>
              <w:rPr>
                <w:rStyle w:val="19"/>
                <w:rFonts w:hint="eastAsia" w:eastAsia="宋体"/>
                <w:lang w:val="en-US" w:eastAsia="zh-CN" w:bidi="ar"/>
              </w:rPr>
              <w:t xml:space="preserve">   </w:t>
            </w:r>
          </w:p>
        </w:tc>
        <w:tc>
          <w:tcPr>
            <w:tcW w:w="424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9305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top"/>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17"/>
                <w:lang w:val="en-US" w:eastAsia="zh-CN" w:bidi="ar"/>
              </w:rPr>
              <w:t>、负责组织和管理街道财政收入和支出，编制执行街道年度财政预算，监督街道部门预算执行，编制财政决算；</w:t>
            </w:r>
            <w:r>
              <w:rPr>
                <w:rStyle w:val="18"/>
                <w:rFonts w:eastAsia="宋体"/>
                <w:lang w:val="en-US" w:eastAsia="zh-CN" w:bidi="ar"/>
              </w:rPr>
              <w:br w:type="textWrapping"/>
            </w:r>
            <w:r>
              <w:rPr>
                <w:rStyle w:val="18"/>
                <w:rFonts w:eastAsia="宋体"/>
                <w:lang w:val="en-US" w:eastAsia="zh-CN" w:bidi="ar"/>
              </w:rPr>
              <w:t>2</w:t>
            </w:r>
            <w:r>
              <w:rPr>
                <w:rStyle w:val="17"/>
                <w:lang w:val="en-US" w:eastAsia="zh-CN" w:bidi="ar"/>
              </w:rPr>
              <w:t>、负责对街道国有资产的购置、登记、处置进行管理；保障我部门在职职工</w:t>
            </w:r>
            <w:r>
              <w:rPr>
                <w:rStyle w:val="18"/>
                <w:rFonts w:eastAsia="宋体"/>
                <w:lang w:val="en-US" w:eastAsia="zh-CN" w:bidi="ar"/>
              </w:rPr>
              <w:t>35</w:t>
            </w:r>
            <w:r>
              <w:rPr>
                <w:rStyle w:val="17"/>
                <w:lang w:val="en-US" w:eastAsia="zh-CN" w:bidi="ar"/>
              </w:rPr>
              <w:t>人，退休职工</w:t>
            </w:r>
            <w:r>
              <w:rPr>
                <w:rStyle w:val="18"/>
                <w:rFonts w:eastAsia="宋体"/>
                <w:lang w:val="en-US" w:eastAsia="zh-CN" w:bidi="ar"/>
              </w:rPr>
              <w:t>11</w:t>
            </w:r>
            <w:r>
              <w:rPr>
                <w:rStyle w:val="17"/>
                <w:lang w:val="en-US" w:eastAsia="zh-CN" w:bidi="ar"/>
              </w:rPr>
              <w:t>人的正常办公、生活秩序，做好干部的教育、培养、选拔和监督工作；</w:t>
            </w:r>
            <w:r>
              <w:rPr>
                <w:rStyle w:val="18"/>
                <w:rFonts w:eastAsia="宋体"/>
                <w:lang w:val="en-US" w:eastAsia="zh-CN" w:bidi="ar"/>
              </w:rPr>
              <w:br w:type="textWrapping"/>
            </w:r>
            <w:r>
              <w:rPr>
                <w:rStyle w:val="18"/>
                <w:rFonts w:eastAsia="宋体"/>
                <w:lang w:val="en-US" w:eastAsia="zh-CN" w:bidi="ar"/>
              </w:rPr>
              <w:t>3</w:t>
            </w:r>
            <w:r>
              <w:rPr>
                <w:rStyle w:val="17"/>
                <w:lang w:val="en-US" w:eastAsia="zh-CN" w:bidi="ar"/>
              </w:rPr>
              <w:t>、贯彻执行上级的各项方针政策，抓好基层党建及扶贫工作，稳定和完善政府各项决策部署；</w:t>
            </w:r>
            <w:r>
              <w:rPr>
                <w:rStyle w:val="18"/>
                <w:rFonts w:eastAsia="宋体"/>
                <w:lang w:val="en-US" w:eastAsia="zh-CN" w:bidi="ar"/>
              </w:rPr>
              <w:br w:type="textWrapping"/>
            </w:r>
            <w:r>
              <w:rPr>
                <w:rStyle w:val="18"/>
                <w:rFonts w:eastAsia="宋体"/>
                <w:lang w:val="en-US" w:eastAsia="zh-CN" w:bidi="ar"/>
              </w:rPr>
              <w:t>4</w:t>
            </w:r>
            <w:r>
              <w:rPr>
                <w:rStyle w:val="17"/>
                <w:lang w:val="en-US" w:eastAsia="zh-CN" w:bidi="ar"/>
              </w:rPr>
              <w:t>、抓好本街道领域农业、工业经济、第三产业的发展、安全生产、经济可持续发展、征地拆迁、信访维稳等工作，落实计划生育基本国策，推动优生优育，加强计划生育奖扶政策的落实；</w:t>
            </w:r>
            <w:r>
              <w:rPr>
                <w:rStyle w:val="18"/>
                <w:rFonts w:eastAsia="宋体"/>
                <w:lang w:val="en-US" w:eastAsia="zh-CN" w:bidi="ar"/>
              </w:rPr>
              <w:t xml:space="preserve">                                                                                                                            5</w:t>
            </w:r>
            <w:r>
              <w:rPr>
                <w:rStyle w:val="17"/>
                <w:lang w:val="en-US" w:eastAsia="zh-CN" w:bidi="ar"/>
              </w:rPr>
              <w:t>、做好民政行政工作的管理，发展社会福利事业，做好社会保障工作，及时发放、兑现义务兵优待金及其他优抚对象等补贴，进一步做好征兵工作，激励广大士兵安心服役、献身国防。</w:t>
            </w:r>
            <w:r>
              <w:rPr>
                <w:rStyle w:val="18"/>
                <w:rFonts w:eastAsia="宋体"/>
                <w:lang w:val="en-US" w:eastAsia="zh-CN" w:bidi="ar"/>
              </w:rPr>
              <w:br w:type="textWrapping"/>
            </w:r>
            <w:r>
              <w:rPr>
                <w:rStyle w:val="18"/>
                <w:rFonts w:eastAsia="宋体"/>
                <w:lang w:val="en-US" w:eastAsia="zh-CN" w:bidi="ar"/>
              </w:rPr>
              <w:t>6</w:t>
            </w:r>
            <w:r>
              <w:rPr>
                <w:rStyle w:val="17"/>
                <w:lang w:val="en-US" w:eastAsia="zh-CN" w:bidi="ar"/>
              </w:rPr>
              <w:t>、保障社区组织的正常运转，维护社会稳定，落实党的政策和法律法规，促进社区各项事业的发展，提高社区居民幸福指数。</w:t>
            </w:r>
            <w:r>
              <w:rPr>
                <w:rStyle w:val="18"/>
                <w:rFonts w:eastAsia="宋体"/>
                <w:lang w:val="en-US" w:eastAsia="zh-CN" w:bidi="ar"/>
              </w:rPr>
              <w:br w:type="textWrapping"/>
            </w:r>
            <w:r>
              <w:rPr>
                <w:rStyle w:val="18"/>
                <w:rFonts w:eastAsia="宋体"/>
                <w:lang w:val="en-US" w:eastAsia="zh-CN" w:bidi="ar"/>
              </w:rPr>
              <w:t>7</w:t>
            </w:r>
            <w:r>
              <w:rPr>
                <w:rStyle w:val="17"/>
                <w:lang w:val="en-US" w:eastAsia="zh-CN" w:bidi="ar"/>
              </w:rPr>
              <w:t>、保障辖区内道路正常通行，提高社区居民交通便捷性，按时发放背街小巷清运人员的工资，维护各社区环境卫生。</w:t>
            </w:r>
            <w:r>
              <w:rPr>
                <w:rStyle w:val="18"/>
                <w:rFonts w:eastAsia="宋体"/>
                <w:lang w:val="en-US" w:eastAsia="zh-CN" w:bidi="ar"/>
              </w:rPr>
              <w:br w:type="textWrapping"/>
            </w:r>
            <w:r>
              <w:rPr>
                <w:rStyle w:val="18"/>
                <w:rFonts w:eastAsia="宋体"/>
                <w:lang w:val="en-US" w:eastAsia="zh-CN" w:bidi="ar"/>
              </w:rPr>
              <w:t>8</w:t>
            </w:r>
            <w:r>
              <w:rPr>
                <w:rStyle w:val="17"/>
                <w:lang w:val="en-US" w:eastAsia="zh-CN" w:bidi="ar"/>
              </w:rPr>
              <w:t>、认真完成上级主管部门交办的其他事项。</w:t>
            </w:r>
            <w:r>
              <w:rPr>
                <w:rStyle w:val="19"/>
                <w:rFonts w:hint="eastAsia" w:eastAsia="宋体"/>
                <w:lang w:val="en-US" w:eastAsia="zh-CN" w:bidi="ar"/>
              </w:rPr>
              <w:t xml:space="preserve">   </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A3DD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top"/>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17"/>
                <w:lang w:val="en-US" w:eastAsia="zh-CN" w:bidi="ar"/>
              </w:rPr>
              <w:t>、负责组织和管理街道财政收入和支出，编制执行街道年度财政预算，监督街道部门预算执行，编制财政决算；</w:t>
            </w:r>
            <w:r>
              <w:rPr>
                <w:rStyle w:val="18"/>
                <w:rFonts w:eastAsia="宋体"/>
                <w:lang w:val="en-US" w:eastAsia="zh-CN" w:bidi="ar"/>
              </w:rPr>
              <w:br w:type="textWrapping"/>
            </w:r>
            <w:r>
              <w:rPr>
                <w:rStyle w:val="18"/>
                <w:rFonts w:eastAsia="宋体"/>
                <w:lang w:val="en-US" w:eastAsia="zh-CN" w:bidi="ar"/>
              </w:rPr>
              <w:t>2</w:t>
            </w:r>
            <w:r>
              <w:rPr>
                <w:rStyle w:val="17"/>
                <w:lang w:val="en-US" w:eastAsia="zh-CN" w:bidi="ar"/>
              </w:rPr>
              <w:t>、负责对街道国有资产的购置、登记、处置进行管理；保障我部门在职职工</w:t>
            </w:r>
            <w:r>
              <w:rPr>
                <w:rStyle w:val="18"/>
                <w:rFonts w:eastAsia="宋体"/>
                <w:lang w:val="en-US" w:eastAsia="zh-CN" w:bidi="ar"/>
              </w:rPr>
              <w:t>35</w:t>
            </w:r>
            <w:r>
              <w:rPr>
                <w:rStyle w:val="17"/>
                <w:lang w:val="en-US" w:eastAsia="zh-CN" w:bidi="ar"/>
              </w:rPr>
              <w:t>人，退休职工</w:t>
            </w:r>
            <w:r>
              <w:rPr>
                <w:rStyle w:val="18"/>
                <w:rFonts w:eastAsia="宋体"/>
                <w:lang w:val="en-US" w:eastAsia="zh-CN" w:bidi="ar"/>
              </w:rPr>
              <w:t>11</w:t>
            </w:r>
            <w:r>
              <w:rPr>
                <w:rStyle w:val="17"/>
                <w:lang w:val="en-US" w:eastAsia="zh-CN" w:bidi="ar"/>
              </w:rPr>
              <w:t>人的正常办公、生活秩序，做好干部的教育、培养、选拔和监督工作；</w:t>
            </w:r>
            <w:r>
              <w:rPr>
                <w:rStyle w:val="18"/>
                <w:rFonts w:eastAsia="宋体"/>
                <w:lang w:val="en-US" w:eastAsia="zh-CN" w:bidi="ar"/>
              </w:rPr>
              <w:br w:type="textWrapping"/>
            </w:r>
            <w:r>
              <w:rPr>
                <w:rStyle w:val="18"/>
                <w:rFonts w:eastAsia="宋体"/>
                <w:lang w:val="en-US" w:eastAsia="zh-CN" w:bidi="ar"/>
              </w:rPr>
              <w:t>3</w:t>
            </w:r>
            <w:r>
              <w:rPr>
                <w:rStyle w:val="17"/>
                <w:lang w:val="en-US" w:eastAsia="zh-CN" w:bidi="ar"/>
              </w:rPr>
              <w:t>、贯彻执行上级的各项方针政策，抓好基层党建及扶贫工作，稳定和完善政府各项决策部署；</w:t>
            </w:r>
            <w:r>
              <w:rPr>
                <w:rStyle w:val="18"/>
                <w:rFonts w:eastAsia="宋体"/>
                <w:lang w:val="en-US" w:eastAsia="zh-CN" w:bidi="ar"/>
              </w:rPr>
              <w:br w:type="textWrapping"/>
            </w:r>
            <w:r>
              <w:rPr>
                <w:rStyle w:val="18"/>
                <w:rFonts w:eastAsia="宋体"/>
                <w:lang w:val="en-US" w:eastAsia="zh-CN" w:bidi="ar"/>
              </w:rPr>
              <w:t>4</w:t>
            </w:r>
            <w:r>
              <w:rPr>
                <w:rStyle w:val="17"/>
                <w:lang w:val="en-US" w:eastAsia="zh-CN" w:bidi="ar"/>
              </w:rPr>
              <w:t>、抓好本街道领域农业、工业经济、第三产业的发展、安全生产、经济可持续发展、征地拆迁、信访维稳等工作，落实计划生育基本国策，推动优生优育，加强计划生育奖扶政策的落实；</w:t>
            </w:r>
            <w:r>
              <w:rPr>
                <w:rStyle w:val="18"/>
                <w:rFonts w:eastAsia="宋体"/>
                <w:lang w:val="en-US" w:eastAsia="zh-CN" w:bidi="ar"/>
              </w:rPr>
              <w:t xml:space="preserve">                                                                                                                            5</w:t>
            </w:r>
            <w:r>
              <w:rPr>
                <w:rStyle w:val="17"/>
                <w:lang w:val="en-US" w:eastAsia="zh-CN" w:bidi="ar"/>
              </w:rPr>
              <w:t>、做好民政行政工作的管理，发展社会福利事业，做好社会保障工作，及时发放、兑现义务兵优待金及其他优抚对象等补贴，进一步做好征兵工作，激励广大士兵安心服役、献身国防。</w:t>
            </w:r>
            <w:r>
              <w:rPr>
                <w:rStyle w:val="18"/>
                <w:rFonts w:eastAsia="宋体"/>
                <w:lang w:val="en-US" w:eastAsia="zh-CN" w:bidi="ar"/>
              </w:rPr>
              <w:br w:type="textWrapping"/>
            </w:r>
            <w:r>
              <w:rPr>
                <w:rStyle w:val="18"/>
                <w:rFonts w:eastAsia="宋体"/>
                <w:lang w:val="en-US" w:eastAsia="zh-CN" w:bidi="ar"/>
              </w:rPr>
              <w:t>6</w:t>
            </w:r>
            <w:r>
              <w:rPr>
                <w:rStyle w:val="17"/>
                <w:lang w:val="en-US" w:eastAsia="zh-CN" w:bidi="ar"/>
              </w:rPr>
              <w:t>、保障社区组织的正常运转，维护社会稳定，落实党的政策和法律法规，促进社区各项事业的发展，提高社区居民幸福指数。</w:t>
            </w:r>
            <w:r>
              <w:rPr>
                <w:rStyle w:val="18"/>
                <w:rFonts w:eastAsia="宋体"/>
                <w:lang w:val="en-US" w:eastAsia="zh-CN" w:bidi="ar"/>
              </w:rPr>
              <w:br w:type="textWrapping"/>
            </w:r>
            <w:r>
              <w:rPr>
                <w:rStyle w:val="18"/>
                <w:rFonts w:eastAsia="宋体"/>
                <w:lang w:val="en-US" w:eastAsia="zh-CN" w:bidi="ar"/>
              </w:rPr>
              <w:t>7</w:t>
            </w:r>
            <w:r>
              <w:rPr>
                <w:rStyle w:val="17"/>
                <w:lang w:val="en-US" w:eastAsia="zh-CN" w:bidi="ar"/>
              </w:rPr>
              <w:t>、保障辖区内道路正常通行，提高社区居民交通便捷性，按时发放背街小巷清运人员的工资，维护各社区环境卫生。</w:t>
            </w:r>
            <w:r>
              <w:rPr>
                <w:rStyle w:val="18"/>
                <w:rFonts w:eastAsia="宋体"/>
                <w:lang w:val="en-US" w:eastAsia="zh-CN" w:bidi="ar"/>
              </w:rPr>
              <w:br w:type="textWrapping"/>
            </w:r>
            <w:r>
              <w:rPr>
                <w:rStyle w:val="18"/>
                <w:rFonts w:eastAsia="宋体"/>
                <w:lang w:val="en-US" w:eastAsia="zh-CN" w:bidi="ar"/>
              </w:rPr>
              <w:t>8</w:t>
            </w:r>
            <w:r>
              <w:rPr>
                <w:rStyle w:val="17"/>
                <w:lang w:val="en-US" w:eastAsia="zh-CN" w:bidi="ar"/>
              </w:rPr>
              <w:t>、认真完成上级主管部门交办的其他事项。</w:t>
            </w:r>
            <w:r>
              <w:rPr>
                <w:rStyle w:val="19"/>
                <w:rFonts w:hint="eastAsia" w:eastAsia="宋体"/>
                <w:lang w:val="en-US" w:eastAsia="zh-CN" w:bidi="ar"/>
              </w:rPr>
              <w:t xml:space="preserve">   </w:t>
            </w:r>
          </w:p>
        </w:tc>
      </w:tr>
      <w:tr w14:paraId="2BE4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49"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2B44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绩效指标</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C8B6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指标名称</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1C940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计量单位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93712E">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90DC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指标值</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58F1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全年完成值</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6783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偏离度（</w:t>
            </w:r>
            <w:r>
              <w:rPr>
                <w:rStyle w:val="20"/>
                <w:rFonts w:eastAsia="宋体"/>
                <w:lang w:val="en-US" w:eastAsia="zh-CN" w:bidi="ar"/>
              </w:rPr>
              <w:t>%</w:t>
            </w:r>
            <w:r>
              <w:rPr>
                <w:rStyle w:val="16"/>
                <w:rFonts w:hint="eastAsia"/>
                <w:lang w:val="en-US" w:eastAsia="zh-CN" w:bidi="ar"/>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4754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得分系数（</w:t>
            </w:r>
            <w:r>
              <w:rPr>
                <w:rStyle w:val="20"/>
                <w:rFonts w:eastAsia="宋体"/>
                <w:lang w:val="en-US" w:eastAsia="zh-CN" w:bidi="ar"/>
              </w:rPr>
              <w:t>%</w:t>
            </w:r>
            <w:r>
              <w:rPr>
                <w:rStyle w:val="16"/>
                <w:rFonts w:hint="eastAsia"/>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5687F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指标权重</w:t>
            </w:r>
            <w:r>
              <w:rPr>
                <w:rStyle w:val="20"/>
                <w:rFonts w:eastAsia="方正仿宋_GBK"/>
                <w:lang w:val="en-US" w:eastAsia="zh-CN" w:bidi="ar"/>
              </w:rPr>
              <w:t>(</w:t>
            </w:r>
            <w:r>
              <w:rPr>
                <w:rStyle w:val="21"/>
                <w:lang w:val="en-US" w:eastAsia="zh-CN" w:bidi="ar"/>
              </w:rPr>
              <w:t>分）</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2CB7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指标得分（分）</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9DCF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说明</w:t>
            </w:r>
          </w:p>
        </w:tc>
      </w:tr>
      <w:tr w14:paraId="318F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F0E34">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F8EF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各事项工作开展率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7AC3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B6C3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B9736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215F0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F442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6A20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75C7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C5EB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54A9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14:paraId="391B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AFB10">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F162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重点项目数量</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1FC5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9255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FD908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26BA7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BA178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AF15A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59EE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06BBF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6707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14:paraId="587C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8BE0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339F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工作完成时效性</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54757">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39913">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9B81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5393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46D6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950B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48ED0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0A87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BF6B4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14:paraId="065E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8B6AC">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98FA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改善人居环境</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82EB7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4C40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定性</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5D1E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定性</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6E245">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5562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C9228">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FAB8E">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8AF77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7B952E">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14:paraId="3865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70A30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02220C">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提高居民办事效率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A9CDF">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E6C31">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定性</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6409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定性</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6A10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60F7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F46A4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D8EC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 </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40E0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 </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C01A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14:paraId="2631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A284D">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总体说明</w:t>
            </w:r>
          </w:p>
        </w:tc>
        <w:tc>
          <w:tcPr>
            <w:tcW w:w="12180"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2F7B5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bl>
    <w:p w14:paraId="74774AE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p>
    <w:p w14:paraId="31EA3B59">
      <w:pPr>
        <w:pStyle w:val="12"/>
        <w:keepNext w:val="0"/>
        <w:keepLines w:val="0"/>
        <w:pageBreakBefore w:val="0"/>
        <w:kinsoku/>
        <w:wordWrap/>
        <w:overflowPunct/>
        <w:topLinePunct w:val="0"/>
        <w:autoSpaceDN/>
        <w:bidi w:val="0"/>
        <w:adjustRightInd/>
        <w:spacing w:before="0" w:beforeAutospacing="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p>
    <w:tbl>
      <w:tblPr>
        <w:tblStyle w:val="7"/>
        <w:tblW w:w="12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080"/>
        <w:gridCol w:w="1080"/>
        <w:gridCol w:w="1080"/>
        <w:gridCol w:w="1611"/>
        <w:gridCol w:w="1351"/>
        <w:gridCol w:w="1080"/>
        <w:gridCol w:w="1080"/>
      </w:tblGrid>
      <w:tr w14:paraId="7771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0" w:hRule="atLeast"/>
        </w:trPr>
        <w:tc>
          <w:tcPr>
            <w:tcW w:w="12682" w:type="dxa"/>
            <w:gridSpan w:val="11"/>
            <w:shd w:val="clear" w:color="auto" w:fill="auto"/>
            <w:tcMar>
              <w:top w:w="10" w:type="dxa"/>
              <w:left w:w="10" w:type="dxa"/>
              <w:right w:w="10" w:type="dxa"/>
            </w:tcMar>
            <w:vAlign w:val="center"/>
          </w:tcPr>
          <w:p w14:paraId="7FDA28AD">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中平乡人民政府2023年度项目支出绩效自评表（二级项目）</w:t>
            </w:r>
          </w:p>
        </w:tc>
      </w:tr>
      <w:tr w14:paraId="3C570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0F0E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812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4D0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AF9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004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3624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35E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A1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2A6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872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7C4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14:paraId="5553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EDB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4D6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乡镇环保专项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F31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年度投资计划完成率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C31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15A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1E9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1E7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B17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0A1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507DF">
            <w:pPr>
              <w:jc w:val="center"/>
              <w:rPr>
                <w:rFonts w:hint="eastAsia" w:ascii="宋体" w:hAnsi="宋体" w:eastAsia="宋体" w:cs="宋体"/>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751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14:paraId="5703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2D8A0">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80D68">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3C0A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预期使用人数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8CD1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D0E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19DB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948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7FB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53B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145636">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07D93">
            <w:pPr>
              <w:jc w:val="center"/>
              <w:rPr>
                <w:rFonts w:hint="eastAsia" w:ascii="宋体" w:hAnsi="宋体" w:eastAsia="宋体" w:cs="宋体"/>
                <w:i w:val="0"/>
                <w:color w:val="000000"/>
                <w:sz w:val="24"/>
                <w:szCs w:val="24"/>
                <w:u w:val="none"/>
              </w:rPr>
            </w:pPr>
          </w:p>
        </w:tc>
      </w:tr>
      <w:tr w14:paraId="2E96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C4831C">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03633">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7EC7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验收合格率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CC4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F2E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292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BABD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806A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D55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A9DB9">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EBBB2">
            <w:pPr>
              <w:jc w:val="center"/>
              <w:rPr>
                <w:rFonts w:hint="eastAsia" w:ascii="宋体" w:hAnsi="宋体" w:eastAsia="宋体" w:cs="宋体"/>
                <w:i w:val="0"/>
                <w:color w:val="000000"/>
                <w:sz w:val="24"/>
                <w:szCs w:val="24"/>
                <w:u w:val="none"/>
              </w:rPr>
            </w:pPr>
          </w:p>
        </w:tc>
      </w:tr>
      <w:tr w14:paraId="6555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ADF52">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3DD9D">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3C0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受益人数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D35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E3C8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323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87F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4EE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450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293F1">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A1408F">
            <w:pPr>
              <w:jc w:val="center"/>
              <w:rPr>
                <w:rFonts w:hint="eastAsia" w:ascii="宋体" w:hAnsi="宋体" w:eastAsia="宋体" w:cs="宋体"/>
                <w:i w:val="0"/>
                <w:color w:val="000000"/>
                <w:sz w:val="24"/>
                <w:szCs w:val="24"/>
                <w:u w:val="none"/>
              </w:rPr>
            </w:pPr>
          </w:p>
        </w:tc>
      </w:tr>
      <w:tr w14:paraId="4A45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04C05">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1B60B">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D41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58CF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934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9C1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0B3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6D4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FCD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0095CB">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9E1E2">
            <w:pPr>
              <w:jc w:val="center"/>
              <w:rPr>
                <w:rFonts w:hint="eastAsia" w:ascii="宋体" w:hAnsi="宋体" w:eastAsia="宋体" w:cs="宋体"/>
                <w:i w:val="0"/>
                <w:color w:val="000000"/>
                <w:sz w:val="24"/>
                <w:szCs w:val="24"/>
                <w:u w:val="none"/>
              </w:rPr>
            </w:pPr>
          </w:p>
        </w:tc>
      </w:tr>
      <w:tr w14:paraId="74A2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1739D554">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7D289A79">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驻乡驻村工作经费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2D5A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EC35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3578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BD92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3D113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15251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28B4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8908E">
            <w:pPr>
              <w:jc w:val="center"/>
              <w:rPr>
                <w:rFonts w:hint="eastAsia" w:ascii="宋体" w:hAnsi="宋体" w:eastAsia="宋体" w:cs="宋体"/>
                <w:i w:val="0"/>
                <w:color w:val="000000"/>
                <w:sz w:val="24"/>
                <w:szCs w:val="24"/>
                <w:u w:val="none"/>
              </w:rPr>
            </w:pPr>
          </w:p>
        </w:tc>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10E6AE5A">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14:paraId="6AE9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56615ABC">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3C85DCCA">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5E1C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总成本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661E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B94A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E0F28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22FF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C24E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4E09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A9C0DF">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20882CF7">
            <w:pPr>
              <w:jc w:val="center"/>
              <w:rPr>
                <w:rFonts w:hint="eastAsia" w:ascii="宋体" w:hAnsi="宋体" w:eastAsia="宋体" w:cs="宋体"/>
                <w:i w:val="0"/>
                <w:color w:val="000000"/>
                <w:sz w:val="24"/>
                <w:szCs w:val="24"/>
                <w:u w:val="none"/>
              </w:rPr>
            </w:pPr>
          </w:p>
        </w:tc>
      </w:tr>
      <w:tr w14:paraId="6410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0925F193">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24D1183F">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8E5FA0">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C643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E656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B399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B0C6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ED078">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F8FB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4459D">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47929DA1">
            <w:pPr>
              <w:jc w:val="center"/>
              <w:rPr>
                <w:rFonts w:hint="eastAsia" w:ascii="宋体" w:hAnsi="宋体" w:eastAsia="宋体" w:cs="宋体"/>
                <w:i w:val="0"/>
                <w:color w:val="000000"/>
                <w:sz w:val="24"/>
                <w:szCs w:val="24"/>
                <w:u w:val="none"/>
              </w:rPr>
            </w:pPr>
          </w:p>
        </w:tc>
      </w:tr>
      <w:tr w14:paraId="4AD4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8021B">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A4390">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8B685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F4A3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42A9A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C3A4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81671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CF4C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54B1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E20F1">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CDC8B">
            <w:pPr>
              <w:jc w:val="center"/>
              <w:rPr>
                <w:rFonts w:hint="eastAsia" w:ascii="宋体" w:hAnsi="宋体" w:eastAsia="宋体" w:cs="宋体"/>
                <w:i w:val="0"/>
                <w:color w:val="000000"/>
                <w:sz w:val="24"/>
                <w:szCs w:val="24"/>
                <w:u w:val="none"/>
              </w:rPr>
            </w:pPr>
          </w:p>
        </w:tc>
      </w:tr>
    </w:tbl>
    <w:p w14:paraId="2B95BD1D">
      <w:pPr>
        <w:pStyle w:val="12"/>
        <w:keepNext w:val="0"/>
        <w:keepLines w:val="0"/>
        <w:pageBreakBefore w:val="0"/>
        <w:kinsoku/>
        <w:wordWrap/>
        <w:overflowPunct/>
        <w:topLinePunct w:val="0"/>
        <w:autoSpaceDN/>
        <w:bidi w:val="0"/>
        <w:adjustRightInd/>
        <w:spacing w:before="0" w:beforeAutospacing="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sectPr>
          <w:pgSz w:w="16840" w:h="11915" w:orient="landscape"/>
          <w:pgMar w:top="1587" w:right="2098" w:bottom="1474" w:left="1984" w:header="851" w:footer="992" w:gutter="0"/>
          <w:pgNumType w:fmt="numberInDash"/>
          <w:cols w:space="720" w:num="1"/>
          <w:docGrid w:type="lines" w:linePitch="312" w:charSpace="0"/>
        </w:sectPr>
      </w:pPr>
    </w:p>
    <w:p w14:paraId="699BAF9B">
      <w:pPr>
        <w:pStyle w:val="12"/>
        <w:keepNext w:val="0"/>
        <w:keepLines w:val="0"/>
        <w:pageBreakBefore w:val="0"/>
        <w:kinsoku/>
        <w:wordWrap/>
        <w:overflowPunct/>
        <w:topLinePunct w:val="0"/>
        <w:autoSpaceDN/>
        <w:bidi w:val="0"/>
        <w:adjustRightInd/>
        <w:spacing w:before="0" w:beforeAutospacing="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p>
    <w:p w14:paraId="78B5DC2D">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（二）部门绩效评价情况</w:t>
      </w:r>
    </w:p>
    <w:p w14:paraId="5CEEFAB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eastAsia="zh-CN" w:bidi="ar"/>
        </w:rPr>
      </w:pPr>
      <w:r>
        <w:rPr>
          <w:rFonts w:hint="default" w:ascii="Times New Roman" w:hAnsi="Times New Roman" w:eastAsia="方正仿宋_GBK" w:cs="Times New Roman"/>
          <w:sz w:val="32"/>
          <w:szCs w:val="32"/>
          <w:shd w:val="clear" w:color="auto" w:fill="FFFFFF"/>
          <w:lang w:bidi="ar"/>
        </w:rPr>
        <w:t>我部门对</w:t>
      </w:r>
      <w:r>
        <w:rPr>
          <w:rFonts w:hint="eastAsia" w:ascii="Times New Roman" w:hAnsi="Times New Roman" w:eastAsia="方正仿宋_GBK" w:cs="Times New Roman"/>
          <w:sz w:val="32"/>
          <w:szCs w:val="32"/>
          <w:shd w:val="clear" w:color="auto" w:fill="FFFFFF"/>
          <w:lang w:eastAsia="zh-CN" w:bidi="ar"/>
        </w:rPr>
        <w:t>驻乡驻村工作经费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6.00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等下一步工作建议；对</w:t>
      </w:r>
      <w:r>
        <w:rPr>
          <w:rFonts w:hint="eastAsia" w:ascii="Times New Roman" w:hAnsi="Times New Roman" w:eastAsia="方正仿宋_GBK" w:cs="Times New Roman"/>
          <w:sz w:val="32"/>
          <w:szCs w:val="32"/>
          <w:shd w:val="clear" w:color="auto" w:fill="FFFFFF"/>
          <w:lang w:eastAsia="zh-CN" w:bidi="ar"/>
        </w:rPr>
        <w:t>乡镇环保专项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50.00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14:paraId="1B9765E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p>
    <w:p w14:paraId="64A732E6">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（三）财政绩效评价情况</w:t>
      </w:r>
    </w:p>
    <w:p w14:paraId="27EE3FD9">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Times New Roman" w:hAnsi="Times New Roman" w:eastAsia="方正仿宋_GBK" w:cs="Times New Roman"/>
          <w:i w:val="0"/>
          <w:caps w:val="0"/>
          <w:color w:val="333333"/>
          <w:spacing w:val="0"/>
          <w:sz w:val="32"/>
          <w:szCs w:val="32"/>
          <w:shd w:val="clear" w:fill="FFFFFF"/>
          <w:lang w:val="en-US" w:eastAsia="zh-CN" w:bidi="ar-SA"/>
        </w:rPr>
        <w:t>县财政局未委托第三方对我部门开展绩效评价。</w:t>
      </w:r>
    </w:p>
    <w:p w14:paraId="3E8CC85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六、专业名词解释</w:t>
      </w:r>
    </w:p>
    <w:p w14:paraId="1E815F60">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10"/>
          <w:rFonts w:hint="default" w:ascii="Times New Roman" w:hAnsi="Times New Roman" w:eastAsia="方正楷体_GBK" w:cs="Times New Roman"/>
          <w:b w:val="0"/>
          <w:bCs/>
          <w:sz w:val="32"/>
          <w:szCs w:val="32"/>
          <w:shd w:val="clear" w:color="auto" w:fill="FFFFFF"/>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bidi="ar-SA"/>
        </w:rPr>
        <w:t>指本年度从本级财政部门取得的财政拨款，包括一般公共预算财政拨款和政府性基金预算财政拨款。</w:t>
      </w:r>
    </w:p>
    <w:p w14:paraId="1EB0F0D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10"/>
          <w:rFonts w:hint="default" w:ascii="Times New Roman" w:hAnsi="Times New Roman" w:eastAsia="方正楷体_GBK" w:cs="Times New Roman"/>
          <w:b w:val="0"/>
          <w:bCs/>
          <w:sz w:val="32"/>
          <w:szCs w:val="32"/>
          <w:shd w:val="clear" w:color="auto" w:fill="FFFFFF"/>
        </w:rPr>
        <w:t>（二）事业收入：</w:t>
      </w:r>
      <w:r>
        <w:rPr>
          <w:rFonts w:hint="eastAsia" w:ascii="Times New Roman" w:hAnsi="Times New Roman" w:eastAsia="方正仿宋_GBK" w:cs="Times New Roman"/>
          <w:i w:val="0"/>
          <w:caps w:val="0"/>
          <w:color w:val="333333"/>
          <w:spacing w:val="0"/>
          <w:sz w:val="32"/>
          <w:szCs w:val="32"/>
          <w:shd w:val="clear" w:fill="FFFFFF"/>
          <w:lang w:val="en-US" w:eastAsia="zh-CN" w:bidi="ar-SA"/>
        </w:rPr>
        <w:t>指事业部门开展专业业务活动及其辅助活动取得的现金流入；事业部门收到的财政专户实际核拨的教育收费等资金在此反映。</w:t>
      </w:r>
    </w:p>
    <w:p w14:paraId="504F03C2">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14:paraId="4C73BB6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14:paraId="065A6D6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14:paraId="3992D1E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14:paraId="1E49F9B4">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14:paraId="550B2BC3">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14:paraId="0CB6A58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14:paraId="5AC0B522">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4E546F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14:paraId="2C2B3A9C">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（十二）</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三公</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14:paraId="73070D12">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FF59F74">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14:paraId="7AA24F5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14:paraId="06D973E4">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30742045">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14:paraId="70BF6FF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七、决算公开联系方式及信息反馈渠道</w:t>
      </w:r>
    </w:p>
    <w:p w14:paraId="0660A0A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eastAsia="zh-CN"/>
        </w:rPr>
        <w:t>联系人：王运杰；</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办公电话023-</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76624210</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p>
    <w:p w14:paraId="7A503409">
      <w:pPr>
        <w:pStyle w:val="11"/>
        <w:keepNext w:val="0"/>
        <w:keepLines w:val="0"/>
        <w:pageBreakBefore w:val="0"/>
        <w:kinsoku/>
        <w:wordWrap/>
        <w:overflowPunct/>
        <w:topLinePunct w:val="0"/>
        <w:autoSpaceDE w:val="0"/>
        <w:autoSpaceDN/>
        <w:bidi w:val="0"/>
        <w:adjustRightInd/>
        <w:spacing w:line="560" w:lineRule="exact"/>
        <w:ind w:firstLine="643" w:firstLineChars="200"/>
        <w:jc w:val="both"/>
        <w:rPr>
          <w:rStyle w:val="10"/>
          <w:rFonts w:ascii="方正仿宋_GBK" w:hAnsi="方正仿宋_GBK" w:eastAsia="方正仿宋_GBK" w:cs="方正仿宋_GBK"/>
          <w:sz w:val="32"/>
          <w:szCs w:val="32"/>
          <w:shd w:val="clear" w:color="auto" w:fill="FFFF00"/>
        </w:rPr>
        <w:sectPr>
          <w:pgSz w:w="11915" w:h="16840"/>
          <w:pgMar w:top="2098" w:right="1474" w:bottom="1984" w:left="1587" w:header="851" w:footer="992" w:gutter="0"/>
          <w:pgNumType w:fmt="numberInDash"/>
          <w:cols w:space="720" w:num="1"/>
          <w:docGrid w:type="lines" w:linePitch="312" w:charSpace="0"/>
        </w:sectPr>
      </w:pPr>
    </w:p>
    <w:p w14:paraId="6978DF53">
      <w:pPr>
        <w:rPr>
          <w:rFonts w:hint="default" w:ascii="Times New Roman" w:hAnsi="Times New Roman" w:cs="Times New Roman"/>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14:paraId="5EFE21C7">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14:paraId="7BBA6602">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75CA208">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14:paraId="240A1771">
            <w:pPr>
              <w:spacing w:line="200" w:lineRule="exact"/>
              <w:rPr>
                <w:rFonts w:hint="default" w:ascii="Times New Roman" w:hAnsi="Times New Roman" w:cs="Times New Roman"/>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14:paraId="1E47031C">
            <w:pPr>
              <w:spacing w:line="200" w:lineRule="exact"/>
              <w:jc w:val="right"/>
              <w:rPr>
                <w:rFonts w:hint="default" w:ascii="Times New Roman" w:hAnsi="Times New Roman" w:cs="Times New Roman"/>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14:paraId="17481159">
            <w:pPr>
              <w:spacing w:line="200" w:lineRule="exact"/>
              <w:rPr>
                <w:rFonts w:hint="default" w:ascii="Times New Roman" w:hAnsi="Times New Roman" w:cs="Times New Roman"/>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14:paraId="7ABF719B">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438AC0A8">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14:paraId="13BAB817">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：重庆市秀山土家族苗族自治县中平乡人民政府</w:t>
            </w:r>
          </w:p>
        </w:tc>
        <w:tc>
          <w:tcPr>
            <w:tcW w:w="2012" w:type="dxa"/>
            <w:tcBorders>
              <w:top w:val="nil"/>
              <w:left w:val="nil"/>
              <w:bottom w:val="nil"/>
              <w:right w:val="nil"/>
            </w:tcBorders>
            <w:shd w:val="clear" w:color="auto" w:fill="auto"/>
            <w:tcMar>
              <w:top w:w="15" w:type="dxa"/>
              <w:left w:w="15" w:type="dxa"/>
              <w:right w:w="15" w:type="dxa"/>
            </w:tcMar>
            <w:vAlign w:val="bottom"/>
          </w:tcPr>
          <w:p w14:paraId="4E03F4D4">
            <w:pPr>
              <w:spacing w:line="200" w:lineRule="exact"/>
              <w:jc w:val="right"/>
              <w:rPr>
                <w:rFonts w:hint="default" w:ascii="Times New Roman" w:hAnsi="Times New Roman" w:cs="Times New Roman"/>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14:paraId="75445DFC">
            <w:pPr>
              <w:spacing w:line="200" w:lineRule="exact"/>
              <w:rPr>
                <w:rFonts w:hint="default" w:ascii="Times New Roman" w:hAnsi="Times New Roman" w:cs="Times New Roman"/>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14:paraId="0E32835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2EBA115">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7640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03CB9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1EFC4D8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C1AD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9C0D9">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E855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9B5B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325FA2C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D760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8622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1,708.90</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526F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8D68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492.00</w:t>
            </w:r>
            <w:r>
              <w:rPr>
                <w:rFonts w:hint="default" w:ascii="Times New Roman" w:hAnsi="Times New Roman" w:cs="Times New Roman"/>
                <w:color w:val="000000"/>
                <w:sz w:val="20"/>
                <w:u w:color="auto"/>
              </w:rPr>
              <w:t xml:space="preserve"> </w:t>
            </w:r>
          </w:p>
        </w:tc>
      </w:tr>
      <w:tr w14:paraId="680441E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57AD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530B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F735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B245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6872F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16B5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60B7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888B7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15C6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14:paraId="204E60A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5AD4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234D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BEDF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7CFA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10.59</w:t>
            </w:r>
            <w:r>
              <w:rPr>
                <w:rFonts w:hint="default" w:ascii="Times New Roman" w:hAnsi="Times New Roman" w:cs="Times New Roman"/>
                <w:color w:val="000000"/>
                <w:sz w:val="20"/>
                <w:u w:color="auto"/>
              </w:rPr>
              <w:t xml:space="preserve"> </w:t>
            </w:r>
          </w:p>
        </w:tc>
      </w:tr>
      <w:tr w14:paraId="0B60F5A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B04E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D94F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BDB9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FD65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E60792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D8E1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0447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C07EF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CD23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2C1372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D05A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3773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8D1E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9DDF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56.99</w:t>
            </w:r>
            <w:r>
              <w:rPr>
                <w:rFonts w:hint="default" w:ascii="Times New Roman" w:hAnsi="Times New Roman" w:cs="Times New Roman"/>
                <w:color w:val="000000"/>
                <w:sz w:val="20"/>
                <w:u w:color="auto"/>
              </w:rPr>
              <w:t xml:space="preserve"> </w:t>
            </w:r>
          </w:p>
        </w:tc>
      </w:tr>
      <w:tr w14:paraId="1A809B6C">
        <w:tblPrEx>
          <w:tblCellMar>
            <w:top w:w="0" w:type="dxa"/>
            <w:left w:w="0" w:type="dxa"/>
            <w:bottom w:w="0" w:type="dxa"/>
            <w:right w:w="0" w:type="dxa"/>
          </w:tblCellMar>
        </w:tblPrEx>
        <w:trPr>
          <w:trHeight w:val="90"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DFD8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14:paraId="4F772BA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F3C0B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06C6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206.74</w:t>
            </w:r>
            <w:r>
              <w:rPr>
                <w:rFonts w:hint="default" w:ascii="Times New Roman" w:hAnsi="Times New Roman" w:cs="Times New Roman"/>
                <w:color w:val="000000"/>
                <w:sz w:val="20"/>
                <w:u w:color="auto"/>
              </w:rPr>
              <w:t xml:space="preserve"> </w:t>
            </w:r>
          </w:p>
        </w:tc>
      </w:tr>
      <w:tr w14:paraId="4473818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A4B2F">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7C47A8">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8BA2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2B88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51.77</w:t>
            </w:r>
            <w:r>
              <w:rPr>
                <w:rFonts w:hint="default" w:ascii="Times New Roman" w:hAnsi="Times New Roman" w:cs="Times New Roman"/>
                <w:color w:val="000000"/>
                <w:sz w:val="20"/>
                <w:u w:color="auto"/>
              </w:rPr>
              <w:t xml:space="preserve"> </w:t>
            </w:r>
          </w:p>
        </w:tc>
      </w:tr>
      <w:tr w14:paraId="185C716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D5C6C">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923D94">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46988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7E6A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65.95</w:t>
            </w:r>
            <w:r>
              <w:rPr>
                <w:rFonts w:hint="default" w:ascii="Times New Roman" w:hAnsi="Times New Roman" w:cs="Times New Roman"/>
                <w:color w:val="000000"/>
                <w:sz w:val="20"/>
                <w:u w:color="auto"/>
              </w:rPr>
              <w:t xml:space="preserve"> </w:t>
            </w:r>
          </w:p>
        </w:tc>
      </w:tr>
      <w:tr w14:paraId="2BF930A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6D6A6">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2CCDFA">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658D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6E09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29.80</w:t>
            </w:r>
            <w:r>
              <w:rPr>
                <w:rFonts w:hint="default" w:ascii="Times New Roman" w:hAnsi="Times New Roman" w:cs="Times New Roman"/>
                <w:color w:val="000000"/>
                <w:sz w:val="20"/>
                <w:u w:color="auto"/>
              </w:rPr>
              <w:t xml:space="preserve"> </w:t>
            </w:r>
          </w:p>
        </w:tc>
      </w:tr>
      <w:tr w14:paraId="4F21893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8E8FB">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F32D38">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D70B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5295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663.23</w:t>
            </w:r>
            <w:r>
              <w:rPr>
                <w:rFonts w:hint="default" w:ascii="Times New Roman" w:hAnsi="Times New Roman" w:cs="Times New Roman"/>
                <w:color w:val="000000"/>
                <w:sz w:val="20"/>
                <w:u w:color="auto"/>
              </w:rPr>
              <w:t xml:space="preserve"> </w:t>
            </w:r>
          </w:p>
        </w:tc>
      </w:tr>
      <w:tr w14:paraId="287AE2B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8BA11">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872B9">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67C4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9E92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A6BA9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985FC">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D8485">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BB845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97E0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91490E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7A0C4">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3F694">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D346A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E484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8A940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120F1">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24BB4">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031A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C78C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C9AAF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184FC">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5044B">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93EE6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1FE4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D0E588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4F0A1">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91753">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5C2C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CD59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41.46</w:t>
            </w:r>
            <w:r>
              <w:rPr>
                <w:rFonts w:hint="default" w:ascii="Times New Roman" w:hAnsi="Times New Roman" w:cs="Times New Roman"/>
                <w:color w:val="000000"/>
                <w:sz w:val="20"/>
                <w:u w:color="auto"/>
              </w:rPr>
              <w:t xml:space="preserve"> </w:t>
            </w:r>
          </w:p>
        </w:tc>
      </w:tr>
      <w:tr w14:paraId="05C5799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DE844">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2F144">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3ECB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1632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57.37</w:t>
            </w:r>
            <w:r>
              <w:rPr>
                <w:rFonts w:hint="default" w:ascii="Times New Roman" w:hAnsi="Times New Roman" w:cs="Times New Roman"/>
                <w:color w:val="000000"/>
                <w:sz w:val="20"/>
                <w:u w:color="auto"/>
              </w:rPr>
              <w:t xml:space="preserve"> </w:t>
            </w:r>
          </w:p>
        </w:tc>
      </w:tr>
      <w:tr w14:paraId="439B0E5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B1E0D">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B92A3">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99FB2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DB8A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6A497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009E1">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E98BD">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47E2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AB71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305480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D1778">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ED927">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2A9C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B34D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26.58</w:t>
            </w:r>
            <w:r>
              <w:rPr>
                <w:rFonts w:hint="default" w:ascii="Times New Roman" w:hAnsi="Times New Roman" w:cs="Times New Roman"/>
                <w:color w:val="000000"/>
                <w:sz w:val="20"/>
                <w:u w:color="auto"/>
              </w:rPr>
              <w:t xml:space="preserve"> </w:t>
            </w:r>
          </w:p>
        </w:tc>
      </w:tr>
      <w:tr w14:paraId="51AA6C7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DF1AA">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27E43">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309F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A8E7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668C0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F5B99">
            <w:pPr>
              <w:spacing w:line="240" w:lineRule="exact"/>
              <w:jc w:val="center"/>
              <w:rPr>
                <w:rFonts w:hint="default" w:ascii="Times New Roman" w:hAnsi="Times New Roman" w:cs="Times New Roman"/>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58DB8">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3238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2608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228D2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C8415">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E44D8">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21E9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245C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F265A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1A673">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882DD">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9E74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A3F6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F5F4CD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56E7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E8E3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1,708.90</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9419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8021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1,705.48</w:t>
            </w:r>
            <w:r>
              <w:rPr>
                <w:rFonts w:hint="default" w:ascii="Times New Roman" w:hAnsi="Times New Roman" w:cs="Times New Roman"/>
                <w:color w:val="000000"/>
                <w:sz w:val="20"/>
                <w:u w:color="auto"/>
              </w:rPr>
              <w:t xml:space="preserve"> </w:t>
            </w:r>
          </w:p>
        </w:tc>
      </w:tr>
      <w:tr w14:paraId="272A28D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7C6A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B15F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CC04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19D4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DB8A2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34E3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4CC4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25.09</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AF556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1AAD9F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28.51</w:t>
            </w:r>
            <w:r>
              <w:rPr>
                <w:rFonts w:hint="default" w:ascii="Times New Roman" w:hAnsi="Times New Roman" w:cs="Times New Roman"/>
                <w:color w:val="000000"/>
                <w:sz w:val="20"/>
                <w:u w:color="auto"/>
              </w:rPr>
              <w:t xml:space="preserve"> </w:t>
            </w:r>
          </w:p>
        </w:tc>
      </w:tr>
      <w:tr w14:paraId="7AC4427B">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E630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7278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1,733.99</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3DF5E26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D351C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1,733.99</w:t>
            </w:r>
            <w:r>
              <w:rPr>
                <w:rFonts w:hint="default" w:ascii="Times New Roman" w:hAnsi="Times New Roman" w:cs="Times New Roman"/>
                <w:color w:val="000000"/>
                <w:sz w:val="20"/>
                <w:u w:color="auto"/>
              </w:rPr>
              <w:t xml:space="preserve"> </w:t>
            </w:r>
          </w:p>
        </w:tc>
      </w:tr>
    </w:tbl>
    <w:p w14:paraId="3D12EB18">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284E2BB4">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14:paraId="43C943E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58F9BEF4">
        <w:tblPrEx>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14:paraId="45DB7D67">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：重庆市秀山土家族苗族自治县中平乡人民政府</w:t>
            </w:r>
          </w:p>
        </w:tc>
        <w:tc>
          <w:tcPr>
            <w:tcW w:w="1229" w:type="dxa"/>
            <w:tcBorders>
              <w:top w:val="nil"/>
              <w:left w:val="nil"/>
              <w:bottom w:val="nil"/>
              <w:right w:val="nil"/>
            </w:tcBorders>
            <w:shd w:val="clear" w:color="auto" w:fill="auto"/>
            <w:tcMar>
              <w:top w:w="15" w:type="dxa"/>
              <w:left w:w="15" w:type="dxa"/>
              <w:right w:w="15" w:type="dxa"/>
            </w:tcMar>
            <w:vAlign w:val="bottom"/>
          </w:tcPr>
          <w:p w14:paraId="1777BFC7">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EE20E39">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7DCE25DD">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097755C8">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022B6F15">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4BEA1D6E">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04AEC643">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46D3FE9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042D1FDD">
        <w:tblPrEx>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14:paraId="28128865">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4F6DD4E7">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8EA0459">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3318278A">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4ACBDCA4">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5E5C9004">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533727CF">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2941882C">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21492B5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97A77BB">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3AA6A1A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D8DB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7682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ACB9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619898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27C0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BC40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F3AC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1301A57F">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02D4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ED3AE0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5FE28">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DFCB9">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E04A8">
            <w:pPr>
              <w:jc w:val="center"/>
              <w:rPr>
                <w:rFonts w:hint="default" w:ascii="Times New Roman" w:hAnsi="Times New Roman" w:cs="Times New Roman"/>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D51C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7208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A666C">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D049E">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42BC1">
            <w:pPr>
              <w:jc w:val="center"/>
              <w:rPr>
                <w:rFonts w:hint="default" w:ascii="Times New Roman" w:hAnsi="Times New Roman" w:cs="Times New Roman"/>
                <w:b/>
                <w:color w:val="000000"/>
                <w:sz w:val="20"/>
                <w:szCs w:val="20"/>
              </w:rPr>
            </w:pPr>
          </w:p>
        </w:tc>
      </w:tr>
      <w:tr w14:paraId="0566B1E0">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255FD">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C3776E0">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EBBC1">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B894B">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C1985">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65335">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71128">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0E38E">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E4D56">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73EA8">
            <w:pPr>
              <w:jc w:val="center"/>
              <w:rPr>
                <w:rFonts w:hint="default" w:ascii="Times New Roman" w:hAnsi="Times New Roman" w:cs="Times New Roman"/>
                <w:b/>
                <w:color w:val="000000"/>
                <w:sz w:val="20"/>
                <w:szCs w:val="20"/>
              </w:rPr>
            </w:pPr>
          </w:p>
        </w:tc>
      </w:tr>
      <w:tr w14:paraId="67A34CFC">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89947">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1715ADF">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4A748">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C86CC">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BDF05">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21ED4">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21CDC">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8D81D">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423B6">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73E64">
            <w:pPr>
              <w:jc w:val="center"/>
              <w:rPr>
                <w:rFonts w:hint="default" w:ascii="Times New Roman" w:hAnsi="Times New Roman" w:cs="Times New Roman"/>
                <w:b/>
                <w:color w:val="000000"/>
                <w:sz w:val="20"/>
                <w:szCs w:val="20"/>
              </w:rPr>
            </w:pPr>
          </w:p>
        </w:tc>
      </w:tr>
      <w:tr w14:paraId="187D531B">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65947">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392A41F">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DE1D4">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5E0F6">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C69F7">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06BEA">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641B1">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AA3A1">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514B5">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71D9B">
            <w:pPr>
              <w:jc w:val="center"/>
              <w:rPr>
                <w:rFonts w:hint="default" w:ascii="Times New Roman" w:hAnsi="Times New Roman" w:cs="Times New Roman"/>
                <w:b/>
                <w:color w:val="000000"/>
                <w:sz w:val="20"/>
                <w:szCs w:val="20"/>
              </w:rPr>
            </w:pPr>
          </w:p>
        </w:tc>
      </w:tr>
      <w:tr w14:paraId="3F762B8E">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8500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83A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1,708.90</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1F8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1,708.90</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745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E15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234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729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F4D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587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7D5D175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9BD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40E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4D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EFC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6D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ED8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FF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C5B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8A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2F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C6A27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8C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14C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647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CA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08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83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13F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2E1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BE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79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9DF53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322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93D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3D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134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D5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CBC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DA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3E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63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CC7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E18CB9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E9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28B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EA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95E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D3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105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9AF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52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9D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22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7FCE2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126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7F4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7FF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404.40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7E6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404.40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89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E3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48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65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EC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4D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98FD3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A2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439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BEC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8B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67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863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E1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39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851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B49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7FDBC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50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603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50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F8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0ED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846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B90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D20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5C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80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FADBC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15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145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A71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9C8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F74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4E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5F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26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C3C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ED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C474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8C4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64B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FD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881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E3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39A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3E3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C8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56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A3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DDCCE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29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84E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民族事务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EB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711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9B7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D9F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3BA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9C6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3B4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DF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08F7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A0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2012304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2AC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民族工作专项</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0D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206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0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EB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97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6D3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FF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C0F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FA448C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942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A22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71C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48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24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30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B5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66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B2C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A7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ADC2C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CC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FCC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2F3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17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08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A2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E8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33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D8F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EF3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D623C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C3F9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1FE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6C6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21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0D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447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54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20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6D2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F2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FB0F5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BC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647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CE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460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7D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4E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5A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606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F98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20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F6607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833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5B5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C3C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D6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5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55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DD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9D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C8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5AB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D326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97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F60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DB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C3A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05F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84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AA0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DB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D3F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1F6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5375E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69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378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AF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57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A88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64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1C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BE5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4F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B1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8EEE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82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184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5D3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D4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DD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5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E3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F32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418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BA9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7A0A2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339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71A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E2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DA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257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FD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56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89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64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21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E8011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EBA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8F3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A9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69D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CF6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A90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3FF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BF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96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82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506D78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C5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955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1F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56.99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18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56.99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05E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BD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CA3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CB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52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87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5C7FB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11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565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E9C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56.99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DDA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56.99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203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AB0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500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EB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A8A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2C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74148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2C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94A3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747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E25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D86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78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CCC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21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A42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EC3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7EE41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D20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C4B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46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B1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AE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98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D2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92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DFA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58D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C8888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A2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B0A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54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206.74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EFF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206.74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53D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9B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CE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54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15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C72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903C4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68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F63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C2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AC6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00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ECC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E86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80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74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6CE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0CD9D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517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433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B4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5E3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774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BD7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C2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865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565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26D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0A2AF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26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88E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9B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12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F0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D8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43C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28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99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7FC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E43EF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12E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15D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70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C7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A4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A9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894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DF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38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11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ED298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85F3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A54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A7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132.85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85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132.85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F2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CAA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AA7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DF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16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D70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38DE5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3AC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2A0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547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C7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65E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CCF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A0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7B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7E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09E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E1505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8F2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B3E3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0A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16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F0A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6D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0A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879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D20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2F3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8FB46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C05F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9EB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4E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4B0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9F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F9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E11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B3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3F3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6F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B436DA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18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D12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6C9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AE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A4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2FF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048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73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B5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EB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CBA28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E7C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0F1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E6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90F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FC9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221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FE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DC5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04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60B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06BCA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4A6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8EFF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796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0E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EE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F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021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CE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56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A37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9EB364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53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840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59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41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56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D7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EF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C3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BA8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6B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1518F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403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FF9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69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E9F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6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F29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A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84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DC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28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20BF1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1F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2EC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44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19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326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7A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5AF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DB8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CF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32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94192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DDE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6E2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BB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347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A97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608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30B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DCD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894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282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112A7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4C7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A3B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A7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AF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A6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5F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A68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5E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A55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3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45A71E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31A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B08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60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8D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DD2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A2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73A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553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A8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261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A6EC4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A1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43D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2D7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86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48B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BF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4A8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55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2FD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6C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8D912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93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200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1B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51C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EFA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DF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5C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3B6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C9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454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B5303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EA9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2C7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6B1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51.77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8D6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51.77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C0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571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8D9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D5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5C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1FE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E7311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73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7F8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A7C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E92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F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5A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60A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78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A71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089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36BE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9D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C8D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491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52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25C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20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9CE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1B5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C7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055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617FC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B9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53C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B67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41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E7D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77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B4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AA5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9A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8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37F04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6C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90F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65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D9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7DC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7B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F9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512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AB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30F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6E9BA5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47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032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AD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3E7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C2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4F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AE6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9E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9FD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058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64754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A36C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CFBA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A7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58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001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42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0A9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FB1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51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872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727BE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5A2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6CB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126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14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F5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6C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AA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96E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BC2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5BE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1E44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2D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739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EC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23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93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88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B30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EF0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B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21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5778E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A405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012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17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B7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39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1D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F2B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98E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602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E2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E1216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B54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9A8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62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7A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D5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6F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DAE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E2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42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07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1220F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C75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1CF9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A4C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BE0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344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B4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4A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A4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C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07C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A2ACB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FA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8EF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88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84D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BA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41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04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C9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DD3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B8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1A745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63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EDA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FF7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49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91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BE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18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A0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B23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EB5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9C367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FF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60D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08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75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E9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AF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A3C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EF6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A58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5C9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D5125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1F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77F8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78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27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7E3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B8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48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6C4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9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F79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58E79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70E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127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1F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98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01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E19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BB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A9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C8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F03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47E00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C3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DB2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35C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0E4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DD7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3E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9EB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9E5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F8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1BB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1FEEF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FF22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3EBD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54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666.65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963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666.65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57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424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28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98C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48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E9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81A3A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61D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7098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4BC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2B6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171.57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9C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A17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6F7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CD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3F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B9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06F54C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C44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9F9D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22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03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105.95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E7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D04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1A6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B3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04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BBF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4AD797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E5A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C6A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C72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4E0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CC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5E8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6C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0D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20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498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431D0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0E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415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BD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2D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6C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28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7F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94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34C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0C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37CBE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EB9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8B8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08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37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B7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C60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7C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31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8F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09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A4037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B18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581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48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3B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39.95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23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5D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4E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0DA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44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2AC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D8B01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6CE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490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658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7F6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474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976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EA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D66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8F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CF3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A03DC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A9A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D59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43F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73D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098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50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D3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6D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6C3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24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1F753B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1B8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6C9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98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60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AE0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F0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9DE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79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17C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B0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73522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DF6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CC0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37C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1E4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F2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682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89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403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7E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9C8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77FB2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23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A9B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14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86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17D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BE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BE2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82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878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19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82087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12E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B5C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B9F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638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2D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E9C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B1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FE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807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82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2509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03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7FB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E63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43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1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AD8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99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89C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31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2F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6FFB7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896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9C2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895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63E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68.73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7AC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454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6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DC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246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601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58E44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757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B80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E1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195.71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499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195.71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4D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C1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C2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58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87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12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5F697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26D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640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DFC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40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8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E0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68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090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16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28B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8D713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B68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10A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48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42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CC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4B9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D5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7C1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9E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02F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65A65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40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EC9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6D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90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171.74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50E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6BF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5AA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4B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FAC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AAC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090B22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AF6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A6B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107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08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6BE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F6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D8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16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38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B9B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E5B923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721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368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4C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5F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E8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2A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858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3E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72D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49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7D0FC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D88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BA3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55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1DF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02B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47E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2F8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82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6E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874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3223D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0D9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811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42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44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CE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E8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C2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96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55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97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47C5C6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BAC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20E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2F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41.46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76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41.46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78C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1B6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C2C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E0A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326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1E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7C596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1D23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C32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71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C9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D5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16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D2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E6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9A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8C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EF6CFD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5FC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1D5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9AF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D0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932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BF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21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3F8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9EB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3A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A9B0D4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DD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8B32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D7E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CE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52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E0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2C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22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C2E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23A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3389F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79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9C4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C8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83D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DC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95A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02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0F2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265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5E5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3FE62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DED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3728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6F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3D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4B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C5F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F4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91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D4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3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BBE51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F95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26D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9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BE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CAE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9C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8CA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CCD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084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CCD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D2F5F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A72E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EEE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70C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00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25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EEF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FE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907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CE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7C2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F3FA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A4E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A74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4F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79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C0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16F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DC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B0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80B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E0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6F8C2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212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B991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34A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450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B6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19D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C99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35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AC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92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798A8469">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1AAFCDF">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6C26FCF8">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696E82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6CD29CFF">
        <w:tblPrEx>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14:paraId="2C733EB5">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重庆市秀山土家族苗族自治县中平乡人民政府 </w:t>
            </w:r>
          </w:p>
        </w:tc>
        <w:tc>
          <w:tcPr>
            <w:tcW w:w="1695" w:type="dxa"/>
            <w:tcBorders>
              <w:top w:val="nil"/>
              <w:left w:val="nil"/>
              <w:bottom w:val="nil"/>
              <w:right w:val="nil"/>
            </w:tcBorders>
            <w:shd w:val="clear" w:color="auto" w:fill="auto"/>
            <w:tcMar>
              <w:top w:w="15" w:type="dxa"/>
              <w:left w:w="15" w:type="dxa"/>
              <w:right w:w="15" w:type="dxa"/>
            </w:tcMar>
            <w:vAlign w:val="bottom"/>
          </w:tcPr>
          <w:p w14:paraId="35038F90">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72CA3E42">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64149512">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3F36EFFD">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21BF1F41">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2DF90DF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24CC5F83">
        <w:tblPrEx>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14:paraId="1930849A">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3566AF93">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6306436A">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7CE3C135">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2B533A90">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36B2D2A6">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237B695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07F2FC5">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3D5EFD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1D39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234B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A381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943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EB3A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1034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2605BF36">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0AFF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97B71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2AA8B">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BD6BA">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234D2">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BE417">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0EE02">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88D21">
            <w:pPr>
              <w:jc w:val="center"/>
              <w:rPr>
                <w:rFonts w:hint="default" w:ascii="Times New Roman" w:hAnsi="Times New Roman" w:cs="Times New Roman"/>
                <w:b/>
                <w:color w:val="000000"/>
                <w:sz w:val="20"/>
                <w:szCs w:val="20"/>
              </w:rPr>
            </w:pPr>
          </w:p>
        </w:tc>
      </w:tr>
      <w:tr w14:paraId="1A2C34F5">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4A6B9">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BE0F093">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0467B">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388D8">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71D82">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223A0">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2ABB2">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0B799">
            <w:pPr>
              <w:jc w:val="center"/>
              <w:rPr>
                <w:rFonts w:hint="default" w:ascii="Times New Roman" w:hAnsi="Times New Roman" w:cs="Times New Roman"/>
                <w:b/>
                <w:color w:val="000000"/>
                <w:sz w:val="20"/>
                <w:szCs w:val="20"/>
              </w:rPr>
            </w:pPr>
          </w:p>
        </w:tc>
      </w:tr>
      <w:tr w14:paraId="1A57BBDB">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3BA95">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16676F1">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9D6F4">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D9FB7">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02F8F">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1C2F6">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E850C">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2A0CF">
            <w:pPr>
              <w:jc w:val="center"/>
              <w:rPr>
                <w:rFonts w:hint="default" w:ascii="Times New Roman" w:hAnsi="Times New Roman" w:cs="Times New Roman"/>
                <w:b/>
                <w:color w:val="000000"/>
                <w:sz w:val="20"/>
                <w:szCs w:val="20"/>
              </w:rPr>
            </w:pPr>
          </w:p>
        </w:tc>
      </w:tr>
      <w:tr w14:paraId="7E5BE287">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AA3E1">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2D99200">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BE2A2">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D1A06">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C4546">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DE7C6">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FFF0C">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35EA9">
            <w:pPr>
              <w:jc w:val="center"/>
              <w:rPr>
                <w:rFonts w:hint="default" w:ascii="Times New Roman" w:hAnsi="Times New Roman" w:cs="Times New Roman"/>
                <w:b/>
                <w:color w:val="000000"/>
                <w:sz w:val="20"/>
                <w:szCs w:val="20"/>
              </w:rPr>
            </w:pPr>
          </w:p>
        </w:tc>
      </w:tr>
      <w:tr w14:paraId="38132CEA">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10C2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653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1,705.48</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21FC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899.52</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59F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805.96</w:t>
            </w: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E84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CB3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2D7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566C4F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FF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8E6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808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44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464.96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3C7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27.04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51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C7D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40D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6168F3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40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12BA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21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45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36.99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7F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97C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698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9D5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77B89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EA7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437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06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CE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36.99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B9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B5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061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DE9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2CEBA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CA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3154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0E1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4E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DD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F6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E9F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A4C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3AC71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E6F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C93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121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404.40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D0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392.40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84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1F1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C1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87E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A960D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D55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4E0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96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C23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F9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C8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F3F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3E5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E9240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C65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772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67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4B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A2B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D6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49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F83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B74EB0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894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F01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B1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748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35.57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CC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B93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76A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AD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63284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76F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FF36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DD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12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35.57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78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7D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EB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61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663CF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6A9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02D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民族事务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83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E4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07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43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E95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A72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D02DF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DA2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2012304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73F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民族工作专项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AE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970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527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BD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EC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A9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373138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8DB5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740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2C9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25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CC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2B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2C3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FC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94600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3F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638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8AB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8D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DC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42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E75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B7C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7AEE4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6C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8245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B7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CE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BEE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50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5D1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69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0C536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9F2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54BB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380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49B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BE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F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86B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35F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0904F4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57B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883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CE6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BF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69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7D2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15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05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23244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E2B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310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D9E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84F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BF1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1F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092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424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F5F5F1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42D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9AE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E0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31A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6F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2E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41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BC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16646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A4D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EBA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0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02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5E1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137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339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305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CF233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BAB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1C0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C1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F1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B1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3E6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CB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FD1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7383D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D2E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CAC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324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F7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2D1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4E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70E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022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871BD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68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26D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4A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56.99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FCA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E2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59C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2B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DC3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363A9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D0CA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2F1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AA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56.99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738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35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18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BB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645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B49B8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93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1FA8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34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07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D49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A8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42F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5E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8A5FC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14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BD1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CD8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6A6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E15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3C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69C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06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B3468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C0FC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ABFD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F9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206.74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303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187.24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DB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19.50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91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FDB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534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7BD3CD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3E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714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CD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0B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99A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B9D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9E7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090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1A96E7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E97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B12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21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45B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0E8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E02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1F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8F6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05DD5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592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92A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61B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B60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4C7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50E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7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BA7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AA985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B8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1C8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E0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E9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71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4F6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9B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3A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EBC26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CD8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B32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784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132.85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E1E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132.85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5A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8E9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6CB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DC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E6796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75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51D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E5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24D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A2C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01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0A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D9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7492A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908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8FE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9F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6C8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E5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A9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8E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7F7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3A6C2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7A8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0DF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30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874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72.01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5C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9A1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60C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A8C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440D00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DA8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D18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793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FC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54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71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FC7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849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E4243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3AF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B05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87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3D8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69E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56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C8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84F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64814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6B8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B0F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3B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79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89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A80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C83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E8D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D367EE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E3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0666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EB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E5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E4E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8D8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57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58A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C8AE4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B9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197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E0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C2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F2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768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30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4A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39FFE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C8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8CA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03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65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8D1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0F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AB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16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56E644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E9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4BAC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E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F6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0F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0.57</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5BE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F7F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790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D4A011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6D5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E68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60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3E7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342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25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C0B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5C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88E4C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F7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CE9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74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84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E7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EA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DD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28F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3978A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13A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3A7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A3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537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AC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1B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B49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7B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FF0D11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E9E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9E9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28D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702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E6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7B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976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15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4720F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E3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066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1E8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51.77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DB2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A18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AB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063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2A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210F3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C6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7A5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23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80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F9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5A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CA0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C4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61E8D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6F1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E12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83A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B08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C8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22C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E3F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911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B2929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3C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1B2B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3D6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1EE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6AE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36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EC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8B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C4DBB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EC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14D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E89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D86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1F8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68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244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17B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A6E74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49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B6B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F0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2D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895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7AF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8CA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D2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A6107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EC2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2C4D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ED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E01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49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43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14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20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C564E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DFF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62E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F10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8C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CF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C5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540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7D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D94A7A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9E2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4A57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4E7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65.95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DDE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B1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65.95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BE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1BE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4D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61A9A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1D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A32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6F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46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2D7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8F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68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BEA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D2A756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494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67D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4D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2C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698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A4F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8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F3B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7B3297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D19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E37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EA1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AE3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5E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102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CE3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DF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5CB15D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A3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A16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398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44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A2B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4CA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F2C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C2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CA3AA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41E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FE1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2F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29.80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F7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AB4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E62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761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B8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FC425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9C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985F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314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C47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0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81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493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EAD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873DD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EA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5BF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DB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EF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24.80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234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93B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4F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058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C82A1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FAF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F02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F9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F9E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AA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C4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A9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C6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8FE8C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F27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EAB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57F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581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589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78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194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A05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B73B2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4E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D4A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2F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663.23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8F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77.44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38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585.79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F5D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93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3D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7F0D2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D8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0B7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CE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151.91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32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77.44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9BA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74.47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A3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13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2E9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B33C8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572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5547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8C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77.44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B0C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77.44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38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CF5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0E2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93C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6B037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BC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3D3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FF7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05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4A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36D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201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2B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92423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54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45A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455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EC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594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64.40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D9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48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92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FCE59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1EC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B25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DA4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D52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28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B8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F9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8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7B4A5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5A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5C1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99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A58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56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DB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ACD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13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2728A4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D92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D5D2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906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39.95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46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67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39.95</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27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04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3A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6FDB8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6F6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3ECB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82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642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ED9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3F6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FEC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201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93B36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8E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B155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A2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09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D5A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B6F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B56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6D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E33E19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6D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8EA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BCB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154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BAB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5A7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25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B82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3C58B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C5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6DB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33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8A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13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F2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33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8FA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58D36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DB4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EA3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0F2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861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FB7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64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0D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AA1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87688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37AC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EF8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4D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287.80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B5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4F1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287.80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63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BAD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BE4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1C8E7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405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A4D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49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61B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60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E3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E9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DFB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E1895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0C4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499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50B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83.66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2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BA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83.66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1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CF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439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954E7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B16A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906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2DF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196.14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808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6F2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196.14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40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659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54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E9E9C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65F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CF1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A5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178.46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1A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B9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178.46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F30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00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BD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E943B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157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1C1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726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F46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CC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A4F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03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582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E12B1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19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296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D0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171.74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1A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D3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171.74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8C5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832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C63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9F963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BE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4B5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对村集体经济组织的补助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DDE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11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0C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A01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A9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BB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D4165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01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F94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80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534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8E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D6D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C4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25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83FF7E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8AC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0E1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9CF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28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3E8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815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52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DFF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14602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538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1711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EE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94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11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4B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F42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37E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3477C9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15F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1A9D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5E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98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45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84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84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DF0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B8160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55A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7CF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9E5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41.46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7D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01E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41.46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73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A1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4D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6F6DD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A99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09C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918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46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349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5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3F0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EC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BEFCE5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DEDB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BB9E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BD2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5D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33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649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EE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ADE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3BAB4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1C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67C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DDF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57.37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EA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57.37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629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B70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1B3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E9B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78870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B7F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BAC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98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D5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282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26.58</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DEA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B6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EA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45DADD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65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1EE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4EA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3A0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8A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4F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AB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2F0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D29B9F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E90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FE0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2C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F01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281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ABF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373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F27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649181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26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992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D6E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2D15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DEC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22.39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F50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9B9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FC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4B430C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D7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9F5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B92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3D2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E7F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597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AC7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AF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39661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0826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A0B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37E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00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789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C87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02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1E2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613581C4">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28DCEC1">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6C23F3FD">
      <w:pPr>
        <w:rPr>
          <w:rFonts w:hint="default" w:ascii="Times New Roman" w:hAnsi="Times New Roman" w:cs="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D8B3251">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79FB7CD7">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6B10986F">
        <w:tblPrEx>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14:paraId="38C263DA">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重庆市秀山土家族苗族自治县中平乡人民政府</w:t>
            </w:r>
          </w:p>
        </w:tc>
        <w:tc>
          <w:tcPr>
            <w:tcW w:w="3179" w:type="dxa"/>
            <w:tcBorders>
              <w:top w:val="nil"/>
              <w:left w:val="nil"/>
              <w:bottom w:val="nil"/>
              <w:right w:val="nil"/>
            </w:tcBorders>
            <w:shd w:val="clear" w:color="auto" w:fill="auto"/>
            <w:tcMar>
              <w:top w:w="15" w:type="dxa"/>
              <w:left w:w="15" w:type="dxa"/>
              <w:right w:w="15" w:type="dxa"/>
            </w:tcMar>
            <w:vAlign w:val="bottom"/>
          </w:tcPr>
          <w:p w14:paraId="242D62CC">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ED9570A">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64418CC">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666E6C3">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7EC2B051">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7B2F1C52">
        <w:tblPrEx>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14:paraId="5D24C6F1">
            <w:pPr>
              <w:spacing w:line="200" w:lineRule="exact"/>
              <w:rPr>
                <w:rFonts w:hint="default" w:ascii="Times New Roman" w:hAnsi="Times New Roman" w:cs="Times New Roman"/>
                <w:color w:val="000000"/>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14:paraId="497A2AF0">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C8FC884">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76F26CA">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4981DE0">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1467CCB">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4D47CD5">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AF2D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78AD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03120D41">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A4FD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225E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6202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2A12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3A89796C">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D6688">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72F4C">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8ADEC">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7DE7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FD45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A3F0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AF5F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5291F7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B3C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5E3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1,708.90</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501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10A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FD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544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83E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EFFF9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BCD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E5B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A77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554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548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C52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367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9E9B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A19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47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0B6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DF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BB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A9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E8A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7E70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35382">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7461F5">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F36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EF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937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39A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8F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80FC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4897B">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8503C2">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B63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245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BA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B5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49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71C4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089FD">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4D7163">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978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E1F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7C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3D2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F1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7EC2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B24E5">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08CEBE">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6CF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595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56.99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372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56.99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706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91C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B5C2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97F2E">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56FEC1">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3C7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C6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206.74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CF4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206.74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98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066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1487A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4C19C">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9E3232">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BDA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2A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51.77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1EA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51.77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0BF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7B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C587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6554C">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02E9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246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979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65.95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34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65.95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56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410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ED9E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2E530">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CD084">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5F0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0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29.80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3D7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29.80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4C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74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4254E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13467">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4301">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894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89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638.14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F1D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638.14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82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F53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9C53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331F4">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0240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EE0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4D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1A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2D8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84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8DDF0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9CFD6">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CF33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0559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43C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EE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91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E8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F8827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5A214">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E1529">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506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74F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0BA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A98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E04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03B7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DFE63">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42AE6">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FEF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4E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E84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76C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0D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8215A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08535">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F9D2">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BD4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A8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5F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96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27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115A5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8A8CF">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5724D">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0D5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522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41.46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B8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41.46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E44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827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C04A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EB4AE">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BAB2A">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31D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31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57.37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8BA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57.37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9A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140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02C3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DE942">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E234">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A4F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B4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3C6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487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007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E179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908C1">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9469">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E50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9E4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D7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6B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6E1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3C739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0EAD3">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077F">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1BD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98B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26.58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6A3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26.58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AD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85B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F3CB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36219">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C933">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7FA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B3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B3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DB6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964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FBB5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9705F62">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F03AD">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805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706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290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761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06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B552F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81DF1F7">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0658">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5C7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99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59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E8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82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66CE0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E2577D3">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5320">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828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5A4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65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7F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B7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7ACD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24F1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B3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1,708.90</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B4BF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CB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1,680.39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DC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1,680.39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488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82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E6BF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CB5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856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F80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1E4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3C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4E9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88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0C9F1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014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0EE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29BCFBE">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01D17F">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E63850">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4139ED">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292E01">
            <w:pPr>
              <w:spacing w:line="200" w:lineRule="exact"/>
              <w:rPr>
                <w:rFonts w:hint="default" w:ascii="Times New Roman" w:hAnsi="Times New Roman" w:cs="Times New Roman"/>
                <w:color w:val="000000"/>
                <w:sz w:val="18"/>
                <w:szCs w:val="18"/>
              </w:rPr>
            </w:pPr>
          </w:p>
        </w:tc>
      </w:tr>
      <w:tr w14:paraId="75B3DC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95A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FA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FFEA9">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F7B23">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9B55">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CB4B1">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8D095">
            <w:pPr>
              <w:spacing w:line="200" w:lineRule="exact"/>
              <w:jc w:val="right"/>
              <w:rPr>
                <w:rFonts w:hint="default" w:ascii="Times New Roman" w:hAnsi="Times New Roman" w:cs="Times New Roman"/>
                <w:color w:val="000000"/>
                <w:sz w:val="18"/>
                <w:szCs w:val="18"/>
              </w:rPr>
            </w:pPr>
          </w:p>
        </w:tc>
      </w:tr>
      <w:tr w14:paraId="649C60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6A9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3C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7A30A">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4AF5E">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4AA0">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27A90">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E542E">
            <w:pPr>
              <w:spacing w:line="200" w:lineRule="exact"/>
              <w:jc w:val="right"/>
              <w:rPr>
                <w:rFonts w:hint="default" w:ascii="Times New Roman" w:hAnsi="Times New Roman" w:cs="Times New Roman"/>
                <w:color w:val="000000"/>
                <w:sz w:val="18"/>
                <w:szCs w:val="18"/>
              </w:rPr>
            </w:pPr>
          </w:p>
        </w:tc>
      </w:tr>
      <w:tr w14:paraId="6A91ACF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69E8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EA5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1,708.90</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E0F2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EF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1,708.90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ED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1,708.90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A1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DC2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70DB551D">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0EFC185F">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27579BA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3C26D460">
        <w:tblPrEx>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14:paraId="11E35556">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重庆市秀山土家族苗族自治县中平乡人民政府</w:t>
            </w:r>
          </w:p>
        </w:tc>
        <w:tc>
          <w:tcPr>
            <w:tcW w:w="3306" w:type="dxa"/>
            <w:tcBorders>
              <w:top w:val="nil"/>
              <w:left w:val="nil"/>
              <w:bottom w:val="nil"/>
              <w:right w:val="nil"/>
            </w:tcBorders>
            <w:shd w:val="clear" w:color="auto" w:fill="auto"/>
            <w:tcMar>
              <w:top w:w="15" w:type="dxa"/>
              <w:left w:w="15" w:type="dxa"/>
              <w:right w:w="15" w:type="dxa"/>
            </w:tcMar>
            <w:vAlign w:val="bottom"/>
          </w:tcPr>
          <w:p w14:paraId="38DE7640">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14:paraId="22BE7A63">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7E555B2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788DB2EB">
        <w:tblPrEx>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14:paraId="77A98688">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14:paraId="04E0E9D8">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14:paraId="30C2EFB9">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5820544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912E809">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8E1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AD9EF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828F36F">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6531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B15C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FAE6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3E52E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7D0B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B695C62">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5DA48">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8BC62">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79AB2">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8119E1">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42B38">
            <w:pPr>
              <w:jc w:val="center"/>
              <w:rPr>
                <w:rFonts w:hint="default" w:ascii="Times New Roman" w:hAnsi="Times New Roman" w:cs="Times New Roman"/>
                <w:b/>
                <w:color w:val="000000"/>
                <w:sz w:val="20"/>
                <w:szCs w:val="20"/>
              </w:rPr>
            </w:pPr>
          </w:p>
        </w:tc>
      </w:tr>
      <w:tr w14:paraId="017EF464">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3D9D3">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F39C8">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5B046">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B32E6C">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5B404">
            <w:pPr>
              <w:jc w:val="center"/>
              <w:rPr>
                <w:rFonts w:hint="default" w:ascii="Times New Roman" w:hAnsi="Times New Roman" w:cs="Times New Roman"/>
                <w:b/>
                <w:color w:val="000000"/>
                <w:sz w:val="20"/>
                <w:szCs w:val="20"/>
              </w:rPr>
            </w:pPr>
          </w:p>
        </w:tc>
      </w:tr>
      <w:tr w14:paraId="479304E3">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5A81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D8B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1,680.39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6D7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899.52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F7D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780.87</w:t>
            </w:r>
            <w:r>
              <w:rPr>
                <w:rFonts w:hint="default" w:ascii="Times New Roman" w:hAnsi="Times New Roman" w:cs="Times New Roman"/>
                <w:b/>
                <w:color w:val="000000"/>
                <w:sz w:val="20"/>
                <w:u w:color="auto"/>
              </w:rPr>
              <w:t xml:space="preserve"> </w:t>
            </w:r>
          </w:p>
        </w:tc>
      </w:tr>
      <w:tr w14:paraId="2A3E6A0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4BC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68D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F1CE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492.00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992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464.96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D31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27.04</w:t>
            </w:r>
            <w:r>
              <w:rPr>
                <w:rFonts w:hint="default" w:ascii="Times New Roman" w:hAnsi="Times New Roman" w:cs="Times New Roman"/>
                <w:b/>
                <w:color w:val="000000"/>
                <w:sz w:val="20"/>
                <w:u w:color="auto"/>
              </w:rPr>
              <w:t xml:space="preserve"> </w:t>
            </w:r>
          </w:p>
        </w:tc>
      </w:tr>
      <w:tr w14:paraId="206CE09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270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1317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1FB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41.37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350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36.99</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3EA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r>
      <w:tr w14:paraId="7BD6577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19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16D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EE1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36.99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743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36.99</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7EF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DFEA28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9D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C0F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B22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C49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27D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r>
      <w:tr w14:paraId="55A14A9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CF0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521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B15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404.40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E0D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392.40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C89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12.00</w:t>
            </w:r>
            <w:r>
              <w:rPr>
                <w:rFonts w:hint="default" w:ascii="Times New Roman" w:hAnsi="Times New Roman" w:cs="Times New Roman"/>
                <w:b/>
                <w:color w:val="000000"/>
                <w:sz w:val="20"/>
                <w:u w:color="auto"/>
              </w:rPr>
              <w:t xml:space="preserve"> </w:t>
            </w:r>
          </w:p>
        </w:tc>
      </w:tr>
      <w:tr w14:paraId="209C76B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B3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DFB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BFB3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392.40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AEA6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392.40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818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A7AD64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E53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CB49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A8D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83D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5DD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12.00</w:t>
            </w:r>
            <w:r>
              <w:rPr>
                <w:rFonts w:hint="default" w:ascii="Times New Roman" w:hAnsi="Times New Roman" w:cs="Times New Roman"/>
                <w:color w:val="000000"/>
                <w:sz w:val="20"/>
                <w:u w:color="auto"/>
              </w:rPr>
              <w:t xml:space="preserve"> </w:t>
            </w:r>
          </w:p>
        </w:tc>
      </w:tr>
      <w:tr w14:paraId="09495A0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395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9D6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4FB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C42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35.57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90C7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E34F9E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77B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1EBF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D0C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B85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35.57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03F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C42972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42F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E49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民族事务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743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F89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803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3.30</w:t>
            </w:r>
            <w:r>
              <w:rPr>
                <w:rFonts w:hint="default" w:ascii="Times New Roman" w:hAnsi="Times New Roman" w:cs="Times New Roman"/>
                <w:b/>
                <w:color w:val="000000"/>
                <w:sz w:val="20"/>
                <w:u w:color="auto"/>
              </w:rPr>
              <w:t xml:space="preserve"> </w:t>
            </w:r>
          </w:p>
        </w:tc>
      </w:tr>
      <w:tr w14:paraId="5E1070C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D7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2012304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CA8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民族工作专项</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1066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22E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2F5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w:t>
            </w:r>
            <w:r>
              <w:rPr>
                <w:rFonts w:hint="default" w:ascii="Times New Roman" w:hAnsi="Times New Roman" w:cs="Times New Roman"/>
                <w:color w:val="000000"/>
                <w:sz w:val="20"/>
                <w:u w:color="auto"/>
              </w:rPr>
              <w:t xml:space="preserve"> </w:t>
            </w:r>
          </w:p>
        </w:tc>
      </w:tr>
      <w:tr w14:paraId="446C40E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0D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40F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3A2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CED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D5A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7.36</w:t>
            </w:r>
            <w:r>
              <w:rPr>
                <w:rFonts w:hint="default" w:ascii="Times New Roman" w:hAnsi="Times New Roman" w:cs="Times New Roman"/>
                <w:b/>
                <w:color w:val="000000"/>
                <w:sz w:val="20"/>
                <w:u w:color="auto"/>
              </w:rPr>
              <w:t xml:space="preserve"> </w:t>
            </w:r>
          </w:p>
        </w:tc>
      </w:tr>
      <w:tr w14:paraId="10ED659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E9B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802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430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2E9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9A8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7.36</w:t>
            </w:r>
            <w:r>
              <w:rPr>
                <w:rFonts w:hint="default" w:ascii="Times New Roman" w:hAnsi="Times New Roman" w:cs="Times New Roman"/>
                <w:color w:val="000000"/>
                <w:sz w:val="20"/>
                <w:u w:color="auto"/>
              </w:rPr>
              <w:t xml:space="preserve"> </w:t>
            </w:r>
          </w:p>
        </w:tc>
      </w:tr>
      <w:tr w14:paraId="28F6C77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6E6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D72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3D8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681C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7A55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14:paraId="4186865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971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952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3A1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397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569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14:paraId="190D53A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1DD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2591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AE4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6F9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6E3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14:paraId="685CC03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AA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117B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9D5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EBE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18E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10.59</w:t>
            </w:r>
            <w:r>
              <w:rPr>
                <w:rFonts w:hint="default" w:ascii="Times New Roman" w:hAnsi="Times New Roman" w:cs="Times New Roman"/>
                <w:b/>
                <w:color w:val="000000"/>
                <w:sz w:val="20"/>
                <w:u w:color="auto"/>
              </w:rPr>
              <w:t xml:space="preserve"> </w:t>
            </w:r>
          </w:p>
        </w:tc>
      </w:tr>
      <w:tr w14:paraId="6770A4C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884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59E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246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ABD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F7B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1.92</w:t>
            </w:r>
            <w:r>
              <w:rPr>
                <w:rFonts w:hint="default" w:ascii="Times New Roman" w:hAnsi="Times New Roman" w:cs="Times New Roman"/>
                <w:b/>
                <w:color w:val="000000"/>
                <w:sz w:val="20"/>
                <w:u w:color="auto"/>
              </w:rPr>
              <w:t xml:space="preserve"> </w:t>
            </w:r>
          </w:p>
        </w:tc>
      </w:tr>
      <w:tr w14:paraId="255244B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907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6DEB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43B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A9A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761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w:t>
            </w:r>
            <w:r>
              <w:rPr>
                <w:rFonts w:hint="default" w:ascii="Times New Roman" w:hAnsi="Times New Roman" w:cs="Times New Roman"/>
                <w:color w:val="000000"/>
                <w:sz w:val="20"/>
                <w:u w:color="auto"/>
              </w:rPr>
              <w:t xml:space="preserve"> </w:t>
            </w:r>
          </w:p>
        </w:tc>
      </w:tr>
      <w:tr w14:paraId="0BEFF49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9B2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D52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D64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40AA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625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8.67</w:t>
            </w:r>
            <w:r>
              <w:rPr>
                <w:rFonts w:hint="default" w:ascii="Times New Roman" w:hAnsi="Times New Roman" w:cs="Times New Roman"/>
                <w:b/>
                <w:color w:val="000000"/>
                <w:sz w:val="20"/>
                <w:u w:color="auto"/>
              </w:rPr>
              <w:t xml:space="preserve"> </w:t>
            </w:r>
          </w:p>
        </w:tc>
      </w:tr>
      <w:tr w14:paraId="2E51B3B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BC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D39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391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7B0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AC8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u w:color="auto"/>
              </w:rPr>
              <w:t xml:space="preserve"> </w:t>
            </w:r>
          </w:p>
        </w:tc>
      </w:tr>
      <w:tr w14:paraId="06185BE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F12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3D4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5F8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56.99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8EE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55.34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A040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1.65</w:t>
            </w:r>
            <w:r>
              <w:rPr>
                <w:rFonts w:hint="default" w:ascii="Times New Roman" w:hAnsi="Times New Roman" w:cs="Times New Roman"/>
                <w:b/>
                <w:color w:val="000000"/>
                <w:sz w:val="20"/>
                <w:u w:color="auto"/>
              </w:rPr>
              <w:t xml:space="preserve"> </w:t>
            </w:r>
          </w:p>
        </w:tc>
      </w:tr>
      <w:tr w14:paraId="5EC19C5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3E4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FE3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43A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56.99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F83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55.34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653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1.65</w:t>
            </w:r>
            <w:r>
              <w:rPr>
                <w:rFonts w:hint="default" w:ascii="Times New Roman" w:hAnsi="Times New Roman" w:cs="Times New Roman"/>
                <w:b/>
                <w:color w:val="000000"/>
                <w:sz w:val="20"/>
                <w:u w:color="auto"/>
              </w:rPr>
              <w:t xml:space="preserve"> </w:t>
            </w:r>
          </w:p>
        </w:tc>
      </w:tr>
      <w:tr w14:paraId="0379F1D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5B7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ED6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ED9D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6AE4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BDA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75ACE7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3B8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B5F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5D7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AEE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7EA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1.65</w:t>
            </w:r>
            <w:r>
              <w:rPr>
                <w:rFonts w:hint="default" w:ascii="Times New Roman" w:hAnsi="Times New Roman" w:cs="Times New Roman"/>
                <w:color w:val="000000"/>
                <w:sz w:val="20"/>
                <w:u w:color="auto"/>
              </w:rPr>
              <w:t xml:space="preserve"> </w:t>
            </w:r>
          </w:p>
        </w:tc>
      </w:tr>
      <w:tr w14:paraId="276F3BD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E96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3B4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BE4D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206.74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825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187.24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B2DF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19.50</w:t>
            </w:r>
            <w:r>
              <w:rPr>
                <w:rFonts w:hint="default" w:ascii="Times New Roman" w:hAnsi="Times New Roman" w:cs="Times New Roman"/>
                <w:b/>
                <w:color w:val="000000"/>
                <w:sz w:val="20"/>
                <w:u w:color="auto"/>
              </w:rPr>
              <w:t xml:space="preserve"> </w:t>
            </w:r>
          </w:p>
        </w:tc>
      </w:tr>
      <w:tr w14:paraId="2206541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39C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2D9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7E7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29.76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3FC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29.76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300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1FA503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5C2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296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1B9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29.76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6E2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29.76</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410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54A80C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5B6B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E14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775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445C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176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r>
      <w:tr w14:paraId="68AB7E1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BB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A27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其他民政管理事务支出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992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1A6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87E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r>
      <w:tr w14:paraId="4AD8218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C2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DF9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DF61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132.85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D18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132.85</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B17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5B46D9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6D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0E5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9EC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E29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6C8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0CB762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69F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8FC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1863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B15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895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C6C470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9350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3EF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07A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72.01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9A1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72.01</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634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A1E112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FB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2D6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102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013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32.85</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9B5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86B363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17FD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D76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165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8D9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B1B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8.60</w:t>
            </w:r>
            <w:r>
              <w:rPr>
                <w:rFonts w:hint="default" w:ascii="Times New Roman" w:hAnsi="Times New Roman" w:cs="Times New Roman"/>
                <w:b/>
                <w:color w:val="000000"/>
                <w:sz w:val="20"/>
                <w:u w:color="auto"/>
              </w:rPr>
              <w:t xml:space="preserve"> </w:t>
            </w:r>
          </w:p>
        </w:tc>
      </w:tr>
      <w:tr w14:paraId="7FCB09F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8B1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288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194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501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992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8.60</w:t>
            </w:r>
            <w:r>
              <w:rPr>
                <w:rFonts w:hint="default" w:ascii="Times New Roman" w:hAnsi="Times New Roman" w:cs="Times New Roman"/>
                <w:color w:val="000000"/>
                <w:sz w:val="20"/>
                <w:u w:color="auto"/>
              </w:rPr>
              <w:t xml:space="preserve"> </w:t>
            </w:r>
          </w:p>
        </w:tc>
      </w:tr>
      <w:tr w14:paraId="4498327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2E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191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EC90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B4E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D36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9.49</w:t>
            </w:r>
            <w:r>
              <w:rPr>
                <w:rFonts w:hint="default" w:ascii="Times New Roman" w:hAnsi="Times New Roman" w:cs="Times New Roman"/>
                <w:b/>
                <w:color w:val="000000"/>
                <w:sz w:val="20"/>
                <w:u w:color="auto"/>
              </w:rPr>
              <w:t xml:space="preserve"> </w:t>
            </w:r>
          </w:p>
        </w:tc>
      </w:tr>
      <w:tr w14:paraId="0CA568E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BC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3DD7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3C8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943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4E6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w:t>
            </w:r>
            <w:r>
              <w:rPr>
                <w:rFonts w:hint="default" w:ascii="Times New Roman" w:hAnsi="Times New Roman" w:cs="Times New Roman"/>
                <w:color w:val="000000"/>
                <w:sz w:val="20"/>
                <w:u w:color="auto"/>
              </w:rPr>
              <w:t xml:space="preserve"> </w:t>
            </w:r>
          </w:p>
        </w:tc>
      </w:tr>
      <w:tr w14:paraId="79BBC57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6D7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8B6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B1E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47B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B04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0.57</w:t>
            </w:r>
            <w:r>
              <w:rPr>
                <w:rFonts w:hint="default" w:ascii="Times New Roman" w:hAnsi="Times New Roman" w:cs="Times New Roman"/>
                <w:b/>
                <w:color w:val="000000"/>
                <w:sz w:val="20"/>
                <w:u w:color="auto"/>
              </w:rPr>
              <w:t xml:space="preserve"> </w:t>
            </w:r>
          </w:p>
        </w:tc>
      </w:tr>
      <w:tr w14:paraId="5B1BA48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89E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1BB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46E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9ED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295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0.57</w:t>
            </w:r>
            <w:r>
              <w:rPr>
                <w:rFonts w:hint="default" w:ascii="Times New Roman" w:hAnsi="Times New Roman" w:cs="Times New Roman"/>
                <w:color w:val="000000"/>
                <w:sz w:val="20"/>
                <w:u w:color="auto"/>
              </w:rPr>
              <w:t xml:space="preserve"> </w:t>
            </w:r>
          </w:p>
        </w:tc>
      </w:tr>
      <w:tr w14:paraId="46D2965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3A4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F1C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C41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21.42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56A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21.42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778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8E0B6E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6F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A8D2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CEF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178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21.42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429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35171F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BC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D86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E9E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325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D48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0.12</w:t>
            </w:r>
            <w:r>
              <w:rPr>
                <w:rFonts w:hint="default" w:ascii="Times New Roman" w:hAnsi="Times New Roman" w:cs="Times New Roman"/>
                <w:b/>
                <w:color w:val="000000"/>
                <w:sz w:val="20"/>
                <w:u w:color="auto"/>
              </w:rPr>
              <w:t xml:space="preserve"> </w:t>
            </w:r>
          </w:p>
        </w:tc>
      </w:tr>
      <w:tr w14:paraId="0D850B6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E74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236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4BE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7A0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782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r>
      <w:tr w14:paraId="16F3E11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98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A5B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598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51.77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360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32.37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AEC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19.40</w:t>
            </w:r>
            <w:r>
              <w:rPr>
                <w:rFonts w:hint="default" w:ascii="Times New Roman" w:hAnsi="Times New Roman" w:cs="Times New Roman"/>
                <w:b/>
                <w:color w:val="000000"/>
                <w:sz w:val="20"/>
                <w:u w:color="auto"/>
              </w:rPr>
              <w:t xml:space="preserve"> </w:t>
            </w:r>
          </w:p>
        </w:tc>
      </w:tr>
      <w:tr w14:paraId="274406A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96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CF58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E2E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864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D462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14.16</w:t>
            </w:r>
            <w:r>
              <w:rPr>
                <w:rFonts w:hint="default" w:ascii="Times New Roman" w:hAnsi="Times New Roman" w:cs="Times New Roman"/>
                <w:b/>
                <w:color w:val="000000"/>
                <w:sz w:val="20"/>
                <w:u w:color="auto"/>
              </w:rPr>
              <w:t xml:space="preserve"> </w:t>
            </w:r>
          </w:p>
        </w:tc>
      </w:tr>
      <w:tr w14:paraId="6425C02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23B0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57A5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125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120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158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14.16</w:t>
            </w:r>
            <w:r>
              <w:rPr>
                <w:rFonts w:hint="default" w:ascii="Times New Roman" w:hAnsi="Times New Roman" w:cs="Times New Roman"/>
                <w:color w:val="000000"/>
                <w:sz w:val="20"/>
                <w:u w:color="auto"/>
              </w:rPr>
              <w:t xml:space="preserve"> </w:t>
            </w:r>
          </w:p>
        </w:tc>
      </w:tr>
      <w:tr w14:paraId="0BC0F36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AD9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142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365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32.37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A66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32.37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975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0B3FC8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963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FD9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740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689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21.19</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375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C2CF6A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4C7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EEA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7DC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4E0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215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617491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868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F64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85A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1DD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6AE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r>
      <w:tr w14:paraId="444B715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8A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7AC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945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F61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20A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r>
      <w:tr w14:paraId="377C1C5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36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FDD3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8C9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65.95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CAF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D9E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65.95</w:t>
            </w:r>
            <w:r>
              <w:rPr>
                <w:rFonts w:hint="default" w:ascii="Times New Roman" w:hAnsi="Times New Roman" w:cs="Times New Roman"/>
                <w:b/>
                <w:color w:val="000000"/>
                <w:sz w:val="20"/>
                <w:u w:color="auto"/>
              </w:rPr>
              <w:t xml:space="preserve"> </w:t>
            </w:r>
          </w:p>
        </w:tc>
      </w:tr>
      <w:tr w14:paraId="0228719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C4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7B0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044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4FED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4F2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15.95</w:t>
            </w:r>
            <w:r>
              <w:rPr>
                <w:rFonts w:hint="default" w:ascii="Times New Roman" w:hAnsi="Times New Roman" w:cs="Times New Roman"/>
                <w:b/>
                <w:color w:val="000000"/>
                <w:sz w:val="20"/>
                <w:u w:color="auto"/>
              </w:rPr>
              <w:t xml:space="preserve"> </w:t>
            </w:r>
          </w:p>
        </w:tc>
      </w:tr>
      <w:tr w14:paraId="23FB45E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99FD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785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536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17B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1D57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15.95</w:t>
            </w:r>
            <w:r>
              <w:rPr>
                <w:rFonts w:hint="default" w:ascii="Times New Roman" w:hAnsi="Times New Roman" w:cs="Times New Roman"/>
                <w:color w:val="000000"/>
                <w:sz w:val="20"/>
                <w:u w:color="auto"/>
              </w:rPr>
              <w:t xml:space="preserve"> </w:t>
            </w:r>
          </w:p>
        </w:tc>
      </w:tr>
      <w:tr w14:paraId="46132E1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BF8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9D8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82C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51C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4B4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r>
      <w:tr w14:paraId="0136D88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72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B38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C57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1D69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484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r>
      <w:tr w14:paraId="14F7DC4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2F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8C9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BF7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29.80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9FE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08B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14:paraId="590D982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27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991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B8F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51A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EB37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ACEC89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4E7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174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3BD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24.80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CB1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24.80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65D0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D367FF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5AED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D8A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4B5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B3B5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BE8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14:paraId="6FCD58F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FCD0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1AD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4E1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2C2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11C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14:paraId="14E2771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2B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C47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A22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638.14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A5BE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77.44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2A5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560.70</w:t>
            </w:r>
            <w:r>
              <w:rPr>
                <w:rFonts w:hint="default" w:ascii="Times New Roman" w:hAnsi="Times New Roman" w:cs="Times New Roman"/>
                <w:b/>
                <w:color w:val="000000"/>
                <w:sz w:val="20"/>
                <w:u w:color="auto"/>
              </w:rPr>
              <w:t xml:space="preserve"> </w:t>
            </w:r>
          </w:p>
        </w:tc>
      </w:tr>
      <w:tr w14:paraId="7AD04F5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A1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DAA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03B0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143.06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576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77.44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8C2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65.62</w:t>
            </w:r>
            <w:r>
              <w:rPr>
                <w:rFonts w:hint="default" w:ascii="Times New Roman" w:hAnsi="Times New Roman" w:cs="Times New Roman"/>
                <w:b/>
                <w:color w:val="000000"/>
                <w:sz w:val="20"/>
                <w:u w:color="auto"/>
              </w:rPr>
              <w:t xml:space="preserve"> </w:t>
            </w:r>
          </w:p>
        </w:tc>
      </w:tr>
      <w:tr w14:paraId="386D659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EC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EB7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EF5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77.44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1F78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77.44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9294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30BCD7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CCBC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0410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926F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36C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98C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r>
      <w:tr w14:paraId="4E975A1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1B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1BA5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7A4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64.40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7BB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0727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64.40</w:t>
            </w:r>
            <w:r>
              <w:rPr>
                <w:rFonts w:hint="default" w:ascii="Times New Roman" w:hAnsi="Times New Roman" w:cs="Times New Roman"/>
                <w:color w:val="000000"/>
                <w:sz w:val="20"/>
                <w:u w:color="auto"/>
              </w:rPr>
              <w:t xml:space="preserve"> </w:t>
            </w:r>
          </w:p>
        </w:tc>
      </w:tr>
      <w:tr w14:paraId="63E533F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C8F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09B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D9A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BEE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559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r>
      <w:tr w14:paraId="0A47676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F6B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69C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AB7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39.95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2EA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AC7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39.95</w:t>
            </w:r>
            <w:r>
              <w:rPr>
                <w:rFonts w:hint="default" w:ascii="Times New Roman" w:hAnsi="Times New Roman" w:cs="Times New Roman"/>
                <w:b/>
                <w:color w:val="000000"/>
                <w:sz w:val="20"/>
                <w:u w:color="auto"/>
              </w:rPr>
              <w:t xml:space="preserve"> </w:t>
            </w:r>
          </w:p>
        </w:tc>
      </w:tr>
      <w:tr w14:paraId="7B2B55C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A5F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91A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824A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3CF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949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w:t>
            </w:r>
            <w:r>
              <w:rPr>
                <w:rFonts w:hint="default" w:ascii="Times New Roman" w:hAnsi="Times New Roman" w:cs="Times New Roman"/>
                <w:color w:val="000000"/>
                <w:sz w:val="20"/>
                <w:u w:color="auto"/>
              </w:rPr>
              <w:t xml:space="preserve"> </w:t>
            </w:r>
          </w:p>
        </w:tc>
      </w:tr>
      <w:tr w14:paraId="43191E2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16A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940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713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6463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BB4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6.15</w:t>
            </w:r>
            <w:r>
              <w:rPr>
                <w:rFonts w:hint="default" w:ascii="Times New Roman" w:hAnsi="Times New Roman" w:cs="Times New Roman"/>
                <w:color w:val="000000"/>
                <w:sz w:val="20"/>
                <w:u w:color="auto"/>
              </w:rPr>
              <w:t xml:space="preserve"> </w:t>
            </w:r>
          </w:p>
        </w:tc>
      </w:tr>
      <w:tr w14:paraId="77B33C3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EAE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611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B01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C2F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BBA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32.80</w:t>
            </w:r>
            <w:r>
              <w:rPr>
                <w:rFonts w:hint="default" w:ascii="Times New Roman" w:hAnsi="Times New Roman" w:cs="Times New Roman"/>
                <w:color w:val="000000"/>
                <w:sz w:val="20"/>
                <w:u w:color="auto"/>
              </w:rPr>
              <w:t xml:space="preserve"> </w:t>
            </w:r>
          </w:p>
        </w:tc>
      </w:tr>
      <w:tr w14:paraId="7542314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B8A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5D7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DD9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9CE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FC9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0.12</w:t>
            </w:r>
            <w:r>
              <w:rPr>
                <w:rFonts w:hint="default" w:ascii="Times New Roman" w:hAnsi="Times New Roman" w:cs="Times New Roman"/>
                <w:b/>
                <w:color w:val="000000"/>
                <w:sz w:val="20"/>
                <w:u w:color="auto"/>
              </w:rPr>
              <w:t xml:space="preserve"> </w:t>
            </w:r>
          </w:p>
        </w:tc>
      </w:tr>
      <w:tr w14:paraId="65EDA46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6F8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E88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防汛</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4D9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E702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E1D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r>
      <w:tr w14:paraId="5BC6E5A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4A95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3A0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28F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272.44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601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A7E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272.44</w:t>
            </w:r>
            <w:r>
              <w:rPr>
                <w:rFonts w:hint="default" w:ascii="Times New Roman" w:hAnsi="Times New Roman" w:cs="Times New Roman"/>
                <w:b/>
                <w:color w:val="000000"/>
                <w:sz w:val="20"/>
                <w:u w:color="auto"/>
              </w:rPr>
              <w:t xml:space="preserve"> </w:t>
            </w:r>
          </w:p>
        </w:tc>
      </w:tr>
      <w:tr w14:paraId="4869B7A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E3B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F6AC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7E6C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9F4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F03B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r>
      <w:tr w14:paraId="79654B7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CB1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B902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65E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68.73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A7D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A4A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68.73</w:t>
            </w:r>
            <w:r>
              <w:rPr>
                <w:rFonts w:hint="default" w:ascii="Times New Roman" w:hAnsi="Times New Roman" w:cs="Times New Roman"/>
                <w:color w:val="000000"/>
                <w:sz w:val="20"/>
                <w:u w:color="auto"/>
              </w:rPr>
              <w:t xml:space="preserve"> </w:t>
            </w:r>
          </w:p>
        </w:tc>
      </w:tr>
      <w:tr w14:paraId="54A9656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E9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FA3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20E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195.71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7B1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659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195.71</w:t>
            </w:r>
            <w:r>
              <w:rPr>
                <w:rFonts w:hint="default" w:ascii="Times New Roman" w:hAnsi="Times New Roman" w:cs="Times New Roman"/>
                <w:color w:val="000000"/>
                <w:sz w:val="20"/>
                <w:u w:color="auto"/>
              </w:rPr>
              <w:t xml:space="preserve"> </w:t>
            </w:r>
          </w:p>
        </w:tc>
      </w:tr>
      <w:tr w14:paraId="0522B73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E0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5E3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877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177.57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D9D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94A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177.57</w:t>
            </w:r>
            <w:r>
              <w:rPr>
                <w:rFonts w:hint="default" w:ascii="Times New Roman" w:hAnsi="Times New Roman" w:cs="Times New Roman"/>
                <w:b/>
                <w:color w:val="000000"/>
                <w:sz w:val="20"/>
                <w:u w:color="auto"/>
              </w:rPr>
              <w:t xml:space="preserve"> </w:t>
            </w:r>
          </w:p>
        </w:tc>
      </w:tr>
      <w:tr w14:paraId="69C9FE2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1A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2C86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7A7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08EF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618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5.84</w:t>
            </w:r>
            <w:r>
              <w:rPr>
                <w:rFonts w:hint="default" w:ascii="Times New Roman" w:hAnsi="Times New Roman" w:cs="Times New Roman"/>
                <w:color w:val="000000"/>
                <w:sz w:val="20"/>
                <w:u w:color="auto"/>
              </w:rPr>
              <w:t xml:space="preserve"> </w:t>
            </w:r>
          </w:p>
        </w:tc>
      </w:tr>
      <w:tr w14:paraId="0612B76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80F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D44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F22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171.74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C14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0C4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171.74</w:t>
            </w:r>
            <w:r>
              <w:rPr>
                <w:rFonts w:hint="default" w:ascii="Times New Roman" w:hAnsi="Times New Roman" w:cs="Times New Roman"/>
                <w:color w:val="000000"/>
                <w:sz w:val="20"/>
                <w:u w:color="auto"/>
              </w:rPr>
              <w:t xml:space="preserve"> </w:t>
            </w:r>
          </w:p>
        </w:tc>
      </w:tr>
      <w:tr w14:paraId="70FDA68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9EE2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371B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346E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534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2BC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14:paraId="13A1AE3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0F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02C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9B15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FEF9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CB2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14:paraId="5AF883B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C9A7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2F8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BF7D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8B84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324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r>
      <w:tr w14:paraId="64DC211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62DF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C2A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892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FD4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5792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r>
      <w:tr w14:paraId="42589AA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A92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BFF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3705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41.46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340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03D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41.46</w:t>
            </w:r>
            <w:r>
              <w:rPr>
                <w:rFonts w:hint="default" w:ascii="Times New Roman" w:hAnsi="Times New Roman" w:cs="Times New Roman"/>
                <w:color w:val="000000"/>
                <w:sz w:val="20"/>
                <w:u w:color="auto"/>
              </w:rPr>
              <w:t xml:space="preserve"> </w:t>
            </w:r>
          </w:p>
        </w:tc>
      </w:tr>
      <w:tr w14:paraId="72B5EBD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805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FA2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D08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326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B8F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EA97FB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27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BAEB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1071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53F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57.37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9A7D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2143F1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63F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B949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7B5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57.37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A74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57.37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F58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57725B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B0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73D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041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4DE0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A25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26.58</w:t>
            </w:r>
            <w:r>
              <w:rPr>
                <w:rFonts w:hint="default" w:ascii="Times New Roman" w:hAnsi="Times New Roman" w:cs="Times New Roman"/>
                <w:b/>
                <w:color w:val="000000"/>
                <w:sz w:val="20"/>
                <w:u w:color="auto"/>
              </w:rPr>
              <w:t xml:space="preserve"> </w:t>
            </w:r>
          </w:p>
        </w:tc>
      </w:tr>
      <w:tr w14:paraId="5E206AD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5F7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EA2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693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3CD8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EEB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w:t>
            </w:r>
            <w:r>
              <w:rPr>
                <w:rFonts w:hint="default" w:ascii="Times New Roman" w:hAnsi="Times New Roman" w:cs="Times New Roman"/>
                <w:b/>
                <w:color w:val="000000"/>
                <w:sz w:val="20"/>
                <w:u w:color="auto"/>
              </w:rPr>
              <w:t xml:space="preserve"> </w:t>
            </w:r>
          </w:p>
        </w:tc>
      </w:tr>
      <w:tr w14:paraId="6BD19BC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9077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7A3F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0FAA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EBD7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6EE1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4.19</w:t>
            </w:r>
            <w:r>
              <w:rPr>
                <w:rFonts w:hint="default" w:ascii="Times New Roman" w:hAnsi="Times New Roman" w:cs="Times New Roman"/>
                <w:color w:val="000000"/>
                <w:sz w:val="20"/>
                <w:u w:color="auto"/>
              </w:rPr>
              <w:t xml:space="preserve"> </w:t>
            </w:r>
          </w:p>
        </w:tc>
      </w:tr>
      <w:tr w14:paraId="1283025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78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751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86A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971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6C2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22.39</w:t>
            </w:r>
            <w:r>
              <w:rPr>
                <w:rFonts w:hint="default" w:ascii="Times New Roman" w:hAnsi="Times New Roman" w:cs="Times New Roman"/>
                <w:b/>
                <w:color w:val="000000"/>
                <w:sz w:val="20"/>
                <w:u w:color="auto"/>
              </w:rPr>
              <w:t xml:space="preserve"> </w:t>
            </w:r>
          </w:p>
        </w:tc>
      </w:tr>
      <w:tr w14:paraId="7E56610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2C33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462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323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CD1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770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18.89</w:t>
            </w:r>
            <w:r>
              <w:rPr>
                <w:rFonts w:hint="default" w:ascii="Times New Roman" w:hAnsi="Times New Roman" w:cs="Times New Roman"/>
                <w:color w:val="000000"/>
                <w:sz w:val="20"/>
                <w:u w:color="auto"/>
              </w:rPr>
              <w:t xml:space="preserve"> </w:t>
            </w:r>
          </w:p>
        </w:tc>
      </w:tr>
      <w:tr w14:paraId="38DFBE0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F2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F42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0266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21E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F2C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r>
    </w:tbl>
    <w:p w14:paraId="458B5F79">
      <w:pPr>
        <w:rPr>
          <w:rFonts w:hint="default" w:ascii="Times New Roman" w:hAnsi="Times New Roman" w:cs="Times New Roman"/>
          <w:sz w:val="21"/>
          <w:szCs w:val="21"/>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4EC10A1">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323413D">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6979241C">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4E4EDFDF">
        <w:tblPrEx>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14:paraId="09691B3E">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重庆市秀山土家族苗族自治县中平乡人民政府</w:t>
            </w:r>
          </w:p>
        </w:tc>
        <w:tc>
          <w:tcPr>
            <w:tcW w:w="1371" w:type="dxa"/>
            <w:tcBorders>
              <w:top w:val="nil"/>
              <w:left w:val="nil"/>
              <w:bottom w:val="nil"/>
              <w:right w:val="nil"/>
            </w:tcBorders>
            <w:shd w:val="clear" w:color="auto" w:fill="auto"/>
            <w:tcMar>
              <w:top w:w="15" w:type="dxa"/>
              <w:left w:w="15" w:type="dxa"/>
              <w:right w:w="15" w:type="dxa"/>
            </w:tcMar>
            <w:vAlign w:val="bottom"/>
          </w:tcPr>
          <w:p w14:paraId="730F2365">
            <w:pPr>
              <w:spacing w:line="200" w:lineRule="exact"/>
              <w:rPr>
                <w:rFonts w:hint="default" w:ascii="Times New Roman" w:hAnsi="Times New Roman" w:cs="Times New Roman"/>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14:paraId="1F2BB0BF">
            <w:pPr>
              <w:spacing w:line="200" w:lineRule="exact"/>
              <w:rPr>
                <w:rFonts w:hint="default" w:ascii="Times New Roman" w:hAnsi="Times New Roman" w:cs="Times New Roman"/>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14:paraId="38E10B6E">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16F72D5E">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1BD6D532">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05E9EE5A">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6E7604D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18C6B130">
        <w:tblPrEx>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14:paraId="6CACB421">
            <w:pPr>
              <w:spacing w:line="200" w:lineRule="exact"/>
              <w:rPr>
                <w:rFonts w:hint="default" w:ascii="Times New Roman" w:hAnsi="Times New Roman" w:cs="Times New Roman"/>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14:paraId="478C42A8">
            <w:pPr>
              <w:spacing w:line="200" w:lineRule="exact"/>
              <w:rPr>
                <w:rFonts w:hint="default" w:ascii="Times New Roman" w:hAnsi="Times New Roman" w:cs="Times New Roman"/>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14:paraId="5D841E04">
            <w:pPr>
              <w:spacing w:line="200" w:lineRule="exact"/>
              <w:rPr>
                <w:rFonts w:hint="default" w:ascii="Times New Roman" w:hAnsi="Times New Roman" w:cs="Times New Roman"/>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14:paraId="289A1E62">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2C846439">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312C1F89">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11815E48">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42463EC2">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B899C75">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FFFF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32F47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4038F9E4">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1A48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7AB8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款</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DBF88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181F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AD0B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款</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1C58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BCD2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8B0C6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款</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2E18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14CFD593">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3F365">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AE001">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70B772">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4F3AE">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0D25E4">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9214FE">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A8AFD">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D922C">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B5AB9">
            <w:pPr>
              <w:spacing w:line="200" w:lineRule="exact"/>
              <w:jc w:val="center"/>
              <w:rPr>
                <w:rFonts w:hint="default" w:ascii="Times New Roman" w:hAnsi="Times New Roman" w:cs="Times New Roman"/>
                <w:b/>
                <w:color w:val="000000"/>
                <w:sz w:val="18"/>
                <w:szCs w:val="18"/>
              </w:rPr>
            </w:pPr>
          </w:p>
        </w:tc>
      </w:tr>
      <w:tr w14:paraId="45E830A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516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67D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06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707.44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75E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914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050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123.13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84A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4E9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473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r>
      <w:tr w14:paraId="7EFFB2A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657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C74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18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161.15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D59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8E4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A2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34.86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98C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F86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2A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643FD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C9A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5E3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80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115.18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225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FD1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3C4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79F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B81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D8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r>
      <w:tr w14:paraId="067A33D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260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4B5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51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132.19</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A66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AB7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23F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7F4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C28F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15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2F0C1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D79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215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20A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C48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C23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A1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41F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38E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1F5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157DB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F5C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F95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6A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94.70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B139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D22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67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0F9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F53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EE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536C4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6CC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043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57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72.01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DAF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30F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77DA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9A9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8C5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3A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10F5A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B23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7B1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B49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591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901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67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80D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E67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BB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46148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C77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E8D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DC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32.37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52E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0BB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0C4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AF1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AE23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D98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0658C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DCB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146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85C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210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483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727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5C0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8B3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064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10162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B29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66B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C7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CE2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3B2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8FC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5BE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88E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5E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2D56C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2C9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14C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87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57.37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FC7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A05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30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703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D7C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B35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853BF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A95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F8F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534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C0C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7D5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A4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045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312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3F5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B1F50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B5B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20E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C8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C0D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BD6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5FC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2AF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90B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9F1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E3F021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25A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9F5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C3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68.75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C3F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99D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74E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65D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F2A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BE5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608E9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667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871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130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A6B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F6A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3B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F2B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EEC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0C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84C63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F64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48A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1D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E76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A13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445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CCE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EBD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34C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C21C8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CE8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E58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42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1F0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7D4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A3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135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171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3E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0A09A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C2C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68F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FC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5E0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171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080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844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637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FD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74AB3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C47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8FA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2FA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48.96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5DB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E7E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68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4DD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8B0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BD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48A6B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306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A37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3B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8B1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896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138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5AA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31D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6B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CF78C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069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2BA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1EF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821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F4B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766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EEA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FC8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6A4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3242D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690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836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AE8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CAE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C55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9AA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18.99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744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D83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63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E3F2C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AF4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5C8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91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6D3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C63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49F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8F5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A23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95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AB188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D06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2E4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583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995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8FB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913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63C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115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EE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4FA0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982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253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6D3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D21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9F2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5CC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946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70C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A48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5F8119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A9C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C95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3AF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662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131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7B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4CDD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49F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03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772A6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4E514">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8BB12">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F1C031">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5A2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FBA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7A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646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6C9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0A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3BE0D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9A64E">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90722">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428D16">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D04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C04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58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E6C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F64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72D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54077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D780A">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04F14">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DD6CA4">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EA9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932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EC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A6A85">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09AB4">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8D70">
            <w:pPr>
              <w:spacing w:line="200" w:lineRule="exact"/>
              <w:jc w:val="right"/>
              <w:rPr>
                <w:rFonts w:hint="default" w:ascii="Times New Roman" w:hAnsi="Times New Roman" w:cs="Times New Roman"/>
                <w:color w:val="000000"/>
                <w:sz w:val="18"/>
                <w:szCs w:val="18"/>
              </w:rPr>
            </w:pPr>
          </w:p>
        </w:tc>
      </w:tr>
      <w:tr w14:paraId="70BFE86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6E458">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16F3D">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DCB250">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BA1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327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70B3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67169">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CE4A7">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4163">
            <w:pPr>
              <w:spacing w:line="200" w:lineRule="exact"/>
              <w:jc w:val="right"/>
              <w:rPr>
                <w:rFonts w:hint="default" w:ascii="Times New Roman" w:hAnsi="Times New Roman" w:cs="Times New Roman"/>
                <w:color w:val="000000"/>
                <w:sz w:val="18"/>
                <w:szCs w:val="18"/>
              </w:rPr>
            </w:pPr>
          </w:p>
        </w:tc>
      </w:tr>
      <w:tr w14:paraId="5BB2E1A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94F20">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21144">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63FD90">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030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321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D4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09189">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73F1A">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AE85A">
            <w:pPr>
              <w:spacing w:line="200" w:lineRule="exact"/>
              <w:jc w:val="right"/>
              <w:rPr>
                <w:rFonts w:hint="default" w:ascii="Times New Roman" w:hAnsi="Times New Roman" w:cs="Times New Roman"/>
                <w:color w:val="000000"/>
                <w:sz w:val="18"/>
                <w:szCs w:val="18"/>
              </w:rPr>
            </w:pPr>
          </w:p>
        </w:tc>
      </w:tr>
      <w:tr w14:paraId="57E907A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0D9BA">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D3C4F">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0E3B46">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AB9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8F2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49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D2E0D">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3D241">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1E9D8">
            <w:pPr>
              <w:spacing w:line="200" w:lineRule="exact"/>
              <w:jc w:val="right"/>
              <w:rPr>
                <w:rFonts w:hint="default" w:ascii="Times New Roman" w:hAnsi="Times New Roman" w:cs="Times New Roman"/>
                <w:color w:val="000000"/>
                <w:sz w:val="18"/>
                <w:szCs w:val="18"/>
              </w:rPr>
            </w:pPr>
          </w:p>
        </w:tc>
      </w:tr>
      <w:tr w14:paraId="41999F17">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7ABB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619D72">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776.19</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E737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F98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123.33</w:t>
            </w:r>
            <w:r>
              <w:rPr>
                <w:rFonts w:hint="default" w:ascii="Times New Roman" w:hAnsi="Times New Roman" w:cs="Times New Roman"/>
                <w:color w:val="000000"/>
                <w:sz w:val="18"/>
                <w:u w:color="auto"/>
              </w:rPr>
              <w:t xml:space="preserve"> </w:t>
            </w:r>
          </w:p>
        </w:tc>
      </w:tr>
    </w:tbl>
    <w:p w14:paraId="78580977">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14F11A58">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039AC21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0C39D7C7">
        <w:tblPrEx>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14:paraId="5BEC232B">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 重庆市秀山土家族苗族自治县中平乡人民政府</w:t>
            </w:r>
          </w:p>
        </w:tc>
        <w:tc>
          <w:tcPr>
            <w:tcW w:w="1701" w:type="dxa"/>
            <w:tcBorders>
              <w:top w:val="nil"/>
              <w:left w:val="nil"/>
              <w:bottom w:val="nil"/>
              <w:right w:val="nil"/>
            </w:tcBorders>
            <w:shd w:val="clear" w:color="auto" w:fill="auto"/>
            <w:tcMar>
              <w:top w:w="15" w:type="dxa"/>
              <w:left w:w="15" w:type="dxa"/>
              <w:right w:w="15" w:type="dxa"/>
            </w:tcMar>
            <w:vAlign w:val="bottom"/>
          </w:tcPr>
          <w:p w14:paraId="45F37CCC">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75CC728">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3E35FB2">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F011A92">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E0565A2">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3F20052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41C45716">
        <w:tblPrEx>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14:paraId="648E857A">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7188140">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9ADAD6E">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ABECC36">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9B7B6EA">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5307B7C6">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2A28EB8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C1BD629">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532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C5BFC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E7F1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7BC84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5981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41237A33">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8DDD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CF51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34FA66">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D2647">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799D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B178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33A1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C6870">
            <w:pPr>
              <w:jc w:val="center"/>
              <w:rPr>
                <w:rFonts w:hint="default" w:ascii="Times New Roman" w:hAnsi="Times New Roman" w:cs="Times New Roman"/>
                <w:b/>
                <w:color w:val="000000"/>
                <w:sz w:val="20"/>
                <w:szCs w:val="20"/>
              </w:rPr>
            </w:pPr>
          </w:p>
        </w:tc>
      </w:tr>
      <w:tr w14:paraId="3EB55767">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BAB72">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9E894">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D00F31">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4424B">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A5E78">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D0DA6A">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D3DA7">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F1090">
            <w:pPr>
              <w:jc w:val="center"/>
              <w:rPr>
                <w:rFonts w:hint="default" w:ascii="Times New Roman" w:hAnsi="Times New Roman" w:cs="Times New Roman"/>
                <w:b/>
                <w:color w:val="000000"/>
                <w:sz w:val="20"/>
                <w:szCs w:val="20"/>
              </w:rPr>
            </w:pPr>
          </w:p>
        </w:tc>
      </w:tr>
      <w:tr w14:paraId="10D74AE1">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C49E8">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65FC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1857F3">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201F6">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C97940">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CA235">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1FB43">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DE2AF">
            <w:pPr>
              <w:jc w:val="center"/>
              <w:rPr>
                <w:rFonts w:hint="default" w:ascii="Times New Roman" w:hAnsi="Times New Roman" w:cs="Times New Roman"/>
                <w:b/>
                <w:color w:val="000000"/>
                <w:sz w:val="20"/>
                <w:szCs w:val="20"/>
              </w:rPr>
            </w:pPr>
          </w:p>
        </w:tc>
      </w:tr>
      <w:tr w14:paraId="778D415C">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D688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69B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26F1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867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7EB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7235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258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69F76613">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本年度政府性基金预算财政拨款收入支出及结转和结余情况。本</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3645B36">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34C8426C">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15E974BE">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200DFE8A">
        <w:tblPrEx>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14:paraId="32926C6F">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重庆市秀山土家族苗族自治县中平乡人民政府</w:t>
            </w:r>
          </w:p>
        </w:tc>
        <w:tc>
          <w:tcPr>
            <w:tcW w:w="3264" w:type="dxa"/>
            <w:tcBorders>
              <w:top w:val="nil"/>
              <w:left w:val="nil"/>
              <w:bottom w:val="nil"/>
              <w:right w:val="nil"/>
            </w:tcBorders>
            <w:shd w:val="clear" w:color="auto" w:fill="auto"/>
            <w:tcMar>
              <w:top w:w="15" w:type="dxa"/>
              <w:left w:w="15" w:type="dxa"/>
              <w:right w:w="15" w:type="dxa"/>
            </w:tcMar>
            <w:vAlign w:val="bottom"/>
          </w:tcPr>
          <w:p w14:paraId="2DDD3BD1">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19F7F3D5">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744ECFF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75EE2DA1">
        <w:tblPrEx>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14:paraId="5403B12B">
            <w:pPr>
              <w:rPr>
                <w:rFonts w:hint="default" w:ascii="Times New Roman" w:hAnsi="Times New Roman" w:cs="Times New Roman"/>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14:paraId="3FE40329">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246C02C">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6DF133B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0D3D092">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69CC682">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95A0F8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C23D785">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EFE4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FF19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51E5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4B0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3D99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267E7943">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2E6B2">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164192">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25502">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36A510">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55711A">
            <w:pPr>
              <w:jc w:val="center"/>
              <w:rPr>
                <w:rFonts w:hint="default" w:ascii="Times New Roman" w:hAnsi="Times New Roman" w:cs="Times New Roman"/>
                <w:b/>
                <w:color w:val="000000"/>
                <w:sz w:val="20"/>
                <w:szCs w:val="20"/>
              </w:rPr>
            </w:pPr>
          </w:p>
        </w:tc>
      </w:tr>
      <w:tr w14:paraId="23B5B596">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FDD05">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53697">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971C4">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23C22">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0B8B5">
            <w:pPr>
              <w:jc w:val="center"/>
              <w:rPr>
                <w:rFonts w:hint="default" w:ascii="Times New Roman" w:hAnsi="Times New Roman" w:cs="Times New Roman"/>
                <w:b/>
                <w:color w:val="000000"/>
                <w:sz w:val="20"/>
                <w:szCs w:val="20"/>
              </w:rPr>
            </w:pPr>
          </w:p>
        </w:tc>
      </w:tr>
      <w:tr w14:paraId="05A08353">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42AF0">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5346D0">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7D5D6">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9C5F8">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AF1A7">
            <w:pPr>
              <w:jc w:val="center"/>
              <w:rPr>
                <w:rFonts w:hint="default" w:ascii="Times New Roman" w:hAnsi="Times New Roman" w:cs="Times New Roman"/>
                <w:b/>
                <w:color w:val="000000"/>
                <w:sz w:val="20"/>
                <w:szCs w:val="20"/>
              </w:rPr>
            </w:pPr>
          </w:p>
        </w:tc>
      </w:tr>
      <w:tr w14:paraId="0EA8039D">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F6A8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809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AFD3B">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17C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726EC6DA">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本年度国有资本经营预算财政拨款支出情况。本</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8C40BE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4151"/>
        <w:gridCol w:w="2228"/>
        <w:gridCol w:w="2176"/>
        <w:gridCol w:w="4643"/>
        <w:gridCol w:w="2124"/>
      </w:tblGrid>
      <w:tr w14:paraId="5A280085">
        <w:tblPrEx>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02476338">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2A75D47C">
        <w:tblPrEx>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14:paraId="06CF62BB">
            <w:pPr>
              <w:spacing w:line="280" w:lineRule="exact"/>
              <w:rPr>
                <w:rFonts w:hint="default" w:ascii="Times New Roman" w:hAnsi="Times New Roman" w:cs="Times New Roman"/>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14:paraId="41BF9F31">
            <w:pPr>
              <w:spacing w:line="280" w:lineRule="exact"/>
              <w:jc w:val="center"/>
              <w:rPr>
                <w:rFonts w:hint="default" w:ascii="Times New Roman" w:hAnsi="Times New Roman" w:cs="Times New Roman"/>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14:paraId="291EED8F">
            <w:pPr>
              <w:spacing w:line="280" w:lineRule="exact"/>
              <w:jc w:val="right"/>
              <w:rPr>
                <w:rFonts w:hint="default" w:ascii="Times New Roman" w:hAnsi="Times New Roman" w:cs="Times New Roman"/>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14:paraId="09F8C535">
            <w:pPr>
              <w:spacing w:line="280" w:lineRule="exact"/>
              <w:rPr>
                <w:rFonts w:hint="default" w:ascii="Times New Roman" w:hAnsi="Times New Roman" w:cs="Times New Roman"/>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14:paraId="753B4592">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136C1FBD">
        <w:tblPrEx>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14:paraId="2ED59C21">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eastAsia" w:ascii="Times New Roman" w:hAnsi="Times New Roman" w:cs="Times New Roman"/>
                <w:sz w:val="20"/>
                <w:szCs w:val="20"/>
                <w:lang w:eastAsia="zh-CN"/>
              </w:rPr>
              <w:t>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重庆市秀山土家族苗族自治县中平乡人民政府</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14:paraId="744EBC68">
            <w:pPr>
              <w:spacing w:line="280" w:lineRule="exact"/>
              <w:jc w:val="center"/>
              <w:rPr>
                <w:rFonts w:hint="default" w:ascii="Times New Roman" w:hAnsi="Times New Roman" w:cs="Times New Roman"/>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14:paraId="79E25A57">
            <w:pPr>
              <w:spacing w:line="280" w:lineRule="exact"/>
              <w:jc w:val="right"/>
              <w:rPr>
                <w:rFonts w:hint="default" w:ascii="Times New Roman" w:hAnsi="Times New Roman" w:cs="Times New Roman"/>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14:paraId="5E97D961">
            <w:pPr>
              <w:spacing w:line="280" w:lineRule="exact"/>
              <w:rPr>
                <w:rFonts w:hint="default" w:ascii="Times New Roman" w:hAnsi="Times New Roman" w:cs="Times New Roman"/>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14:paraId="1159786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38A202F">
        <w:tblPrEx>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86ECE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A2C82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236CEE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DA3C9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20829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1DDFC923">
        <w:tblPrEx>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F7081B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三公</w:t>
            </w:r>
            <w:r>
              <w:rPr>
                <w:rFonts w:hint="eastAsia"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A4E24B">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3F428">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F5BAD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3F5F27">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101.08</w:t>
            </w:r>
            <w:r>
              <w:rPr>
                <w:rFonts w:hint="default" w:ascii="Times New Roman" w:hAnsi="Times New Roman" w:cs="Times New Roman"/>
                <w:color w:val="000000"/>
                <w:sz w:val="20"/>
                <w:u w:color="auto"/>
              </w:rPr>
              <w:t xml:space="preserve"> </w:t>
            </w:r>
          </w:p>
        </w:tc>
      </w:tr>
      <w:tr w14:paraId="0836F831">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42AED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0DEB31">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9.15</w:t>
            </w: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44F9EA">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9.15</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DFDC57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0B3E63">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95.89</w:t>
            </w:r>
            <w:r>
              <w:rPr>
                <w:rFonts w:hint="default" w:ascii="Times New Roman" w:hAnsi="Times New Roman" w:cs="Times New Roman"/>
                <w:color w:val="000000"/>
                <w:sz w:val="20"/>
                <w:u w:color="auto"/>
              </w:rPr>
              <w:t xml:space="preserve"> </w:t>
            </w:r>
          </w:p>
        </w:tc>
      </w:tr>
      <w:tr w14:paraId="5451DB8E">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7CFCA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A4A97A">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089F6E">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64D47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50DDD8">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5.19</w:t>
            </w:r>
            <w:r>
              <w:rPr>
                <w:rFonts w:hint="default" w:ascii="Times New Roman" w:hAnsi="Times New Roman" w:cs="Times New Roman"/>
                <w:color w:val="000000"/>
                <w:sz w:val="20"/>
                <w:u w:color="auto"/>
              </w:rPr>
              <w:t xml:space="preserve"> </w:t>
            </w:r>
          </w:p>
        </w:tc>
      </w:tr>
      <w:tr w14:paraId="47B672F2">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DAC0E8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0A3DDA">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9.15</w:t>
            </w: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4DE9DC">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9.15</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81572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A695B">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14:paraId="3FCBC078">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627DAB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FADC30">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8F4DAA">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28CEF9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67140F">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14:paraId="58E2CD23">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319D6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619B88">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9.15</w:t>
            </w: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450832">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9.15</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46AE0B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DB63C1">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35FBCC">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E226A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2FF285">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CE2700">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AA920C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E2F8B7">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EDAC9F1">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CD45C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EA9EC">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6014C6">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17932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25927C">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20A2BD">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E4769A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3545A2">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BB87C2">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202AF4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CCCDE8">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14:paraId="2C2304DB">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1C69B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CF845">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C98603">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C530B8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27FB97">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B54AEF">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D0A23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1C99EC">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F34194">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B0D9A3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184631">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D8484E">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E5DDDC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03FE2C">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C8AC6A5">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391C17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3475BE">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605B21F">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99088B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DC69C">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10DE352">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AA90C9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15FC52">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E875C26">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65FD75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1466FD">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F4A474B">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69A2E1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49D509">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D507A4D">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18ECC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2D5DD7">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8D34AFF">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B4986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E4AD41">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14:paraId="6FE74176">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916150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B4CB96">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42ADABE">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E8C00E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0E9891">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r>
      <w:tr w14:paraId="383E00D1">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2540F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18CD2C">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C89F079">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2410B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014ACF">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r>
      <w:tr w14:paraId="7ADDF06C">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37213D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1FB8F">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4C8F3B9">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86F27A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B680A9">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CEC5D1">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F031A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CC5B42">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568D246">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5DAD1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0F968D">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E8AE0FC">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3DB579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A00BB2">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5D067BF">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F1415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2B5838">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r>
      <w:tr w14:paraId="527D2E60">
        <w:tblPrEx>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9CD6D4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214039">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FFAE0C2">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0DC5A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06814E">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r>
      <w:tr w14:paraId="5C069122">
        <w:tblPrEx>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5C9078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B45E7">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EBE794">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8789AC">
            <w:pPr>
              <w:spacing w:line="240" w:lineRule="exact"/>
              <w:rPr>
                <w:rFonts w:hint="default" w:ascii="Times New Roman" w:hAnsi="Times New Roman" w:cs="Times New Roman"/>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DF4495">
            <w:pPr>
              <w:spacing w:line="240" w:lineRule="exact"/>
              <w:jc w:val="right"/>
              <w:rPr>
                <w:rFonts w:hint="default" w:ascii="Times New Roman" w:hAnsi="Times New Roman" w:cs="Times New Roman"/>
                <w:color w:val="000000"/>
                <w:sz w:val="20"/>
                <w:szCs w:val="20"/>
              </w:rPr>
            </w:pPr>
          </w:p>
        </w:tc>
      </w:tr>
      <w:tr w14:paraId="2A6F5A92">
        <w:tblPrEx>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1E9FF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AAFFE">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78A944">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5.63</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25D6881">
            <w:pPr>
              <w:spacing w:line="240" w:lineRule="exact"/>
              <w:rPr>
                <w:rFonts w:hint="default" w:ascii="Times New Roman" w:hAnsi="Times New Roman" w:cs="Times New Roman"/>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5589BD">
            <w:pPr>
              <w:spacing w:line="240" w:lineRule="exact"/>
              <w:jc w:val="right"/>
              <w:rPr>
                <w:rFonts w:hint="default" w:ascii="Times New Roman" w:hAnsi="Times New Roman" w:cs="Times New Roman"/>
                <w:color w:val="000000"/>
                <w:sz w:val="20"/>
                <w:szCs w:val="20"/>
              </w:rPr>
            </w:pPr>
          </w:p>
        </w:tc>
      </w:tr>
    </w:tbl>
    <w:p w14:paraId="4FEFE0DC">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eastAsia" w:ascii="Times New Roman" w:hAnsi="Times New Roman" w:cs="Times New Roman"/>
          <w:sz w:val="20"/>
          <w:szCs w:val="20"/>
          <w:lang w:eastAsia="zh-CN"/>
        </w:rPr>
        <w:t>单位</w:t>
      </w:r>
      <w:r>
        <w:rPr>
          <w:rFonts w:hint="default" w:ascii="Times New Roman" w:hAnsi="Times New Roman" w:cs="Times New Roman"/>
          <w:sz w:val="20"/>
          <w:szCs w:val="20"/>
        </w:rPr>
        <w:t>本年度财政拨款</w:t>
      </w:r>
      <w:r>
        <w:rPr>
          <w:rFonts w:hint="eastAsia" w:ascii="Times New Roman" w:hAnsi="Times New Roman" w:cs="Times New Roman"/>
          <w:sz w:val="20"/>
          <w:szCs w:val="20"/>
          <w:lang w:eastAsia="zh-CN"/>
        </w:rPr>
        <w:t>“</w:t>
      </w:r>
      <w:r>
        <w:rPr>
          <w:rFonts w:hint="default" w:ascii="Times New Roman" w:hAnsi="Times New Roman" w:cs="Times New Roman"/>
          <w:sz w:val="20"/>
          <w:szCs w:val="20"/>
        </w:rPr>
        <w:t>三公</w:t>
      </w:r>
      <w:r>
        <w:rPr>
          <w:rFonts w:hint="eastAsia" w:ascii="Times New Roman" w:hAnsi="Times New Roman" w:cs="Times New Roman"/>
          <w:sz w:val="20"/>
          <w:szCs w:val="20"/>
          <w:lang w:eastAsia="zh-CN"/>
        </w:rPr>
        <w:t>”</w:t>
      </w:r>
      <w:r>
        <w:rPr>
          <w:rFonts w:hint="default" w:ascii="Times New Roman" w:hAnsi="Times New Roman" w:cs="Times New Roman"/>
          <w:sz w:val="20"/>
          <w:szCs w:val="20"/>
        </w:rPr>
        <w:t>经费支出预决算情况。其中，预算数为</w:t>
      </w:r>
      <w:r>
        <w:rPr>
          <w:rFonts w:hint="eastAsia" w:ascii="Times New Roman" w:hAnsi="Times New Roman" w:cs="Times New Roman"/>
          <w:sz w:val="20"/>
          <w:szCs w:val="20"/>
          <w:lang w:eastAsia="zh-CN"/>
        </w:rPr>
        <w:t>“</w:t>
      </w:r>
      <w:r>
        <w:rPr>
          <w:rFonts w:hint="default" w:ascii="Times New Roman" w:hAnsi="Times New Roman" w:cs="Times New Roman"/>
          <w:sz w:val="20"/>
          <w:szCs w:val="20"/>
        </w:rPr>
        <w:t>三公</w:t>
      </w:r>
      <w:r>
        <w:rPr>
          <w:rFonts w:hint="eastAsia" w:ascii="Times New Roman" w:hAnsi="Times New Roman" w:cs="Times New Roman"/>
          <w:sz w:val="20"/>
          <w:szCs w:val="20"/>
          <w:lang w:eastAsia="zh-CN"/>
        </w:rPr>
        <w:t>”</w:t>
      </w:r>
      <w:r>
        <w:rPr>
          <w:rFonts w:hint="default" w:ascii="Times New Roman" w:hAnsi="Times New Roman" w:cs="Times New Roman"/>
          <w:sz w:val="20"/>
          <w:szCs w:val="20"/>
        </w:rPr>
        <w:t>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038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382031">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382031">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29A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D774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D1D774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D774BD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D774BD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5ED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MGYwMTQyOTkwYjYxMzZhMmNhMmI4MTIzMDAyNTY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36E282B"/>
    <w:rsid w:val="03B87EA0"/>
    <w:rsid w:val="03E3214F"/>
    <w:rsid w:val="03E94C80"/>
    <w:rsid w:val="044C50BA"/>
    <w:rsid w:val="05BC6D49"/>
    <w:rsid w:val="06194FF1"/>
    <w:rsid w:val="0682736D"/>
    <w:rsid w:val="06A2550B"/>
    <w:rsid w:val="06B07A9E"/>
    <w:rsid w:val="06F80EE2"/>
    <w:rsid w:val="07001CCA"/>
    <w:rsid w:val="075678DB"/>
    <w:rsid w:val="079D7CC7"/>
    <w:rsid w:val="08051BCA"/>
    <w:rsid w:val="086C12F4"/>
    <w:rsid w:val="08BA052C"/>
    <w:rsid w:val="08DB07BA"/>
    <w:rsid w:val="09266FD5"/>
    <w:rsid w:val="0969353F"/>
    <w:rsid w:val="098305D0"/>
    <w:rsid w:val="098A0877"/>
    <w:rsid w:val="0A5C4B69"/>
    <w:rsid w:val="0A86124A"/>
    <w:rsid w:val="0AB54CC0"/>
    <w:rsid w:val="0B170447"/>
    <w:rsid w:val="0B9335CE"/>
    <w:rsid w:val="0C307468"/>
    <w:rsid w:val="0C7927C4"/>
    <w:rsid w:val="0C9B098C"/>
    <w:rsid w:val="0CBF4708"/>
    <w:rsid w:val="0D673E11"/>
    <w:rsid w:val="0DDA54E4"/>
    <w:rsid w:val="0E3A5F83"/>
    <w:rsid w:val="0E74421A"/>
    <w:rsid w:val="0E9D4166"/>
    <w:rsid w:val="0EB93982"/>
    <w:rsid w:val="0F836721"/>
    <w:rsid w:val="0FA25D96"/>
    <w:rsid w:val="104B335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F16C67"/>
    <w:rsid w:val="173708E3"/>
    <w:rsid w:val="17C374FC"/>
    <w:rsid w:val="189079DC"/>
    <w:rsid w:val="189B0D0B"/>
    <w:rsid w:val="18B43F7C"/>
    <w:rsid w:val="194A1770"/>
    <w:rsid w:val="19B906A4"/>
    <w:rsid w:val="1B6F15B6"/>
    <w:rsid w:val="1BAA2EDC"/>
    <w:rsid w:val="1C0E1E8F"/>
    <w:rsid w:val="1C2009EA"/>
    <w:rsid w:val="1C5C0973"/>
    <w:rsid w:val="1C9A3D9D"/>
    <w:rsid w:val="1CA55E64"/>
    <w:rsid w:val="1D014A01"/>
    <w:rsid w:val="1D022362"/>
    <w:rsid w:val="1D1B04B0"/>
    <w:rsid w:val="1DBD6767"/>
    <w:rsid w:val="1DC52125"/>
    <w:rsid w:val="1DD26311"/>
    <w:rsid w:val="1E374ACB"/>
    <w:rsid w:val="1E5E27E3"/>
    <w:rsid w:val="1ECF0A66"/>
    <w:rsid w:val="1EF67CA4"/>
    <w:rsid w:val="1F020D3A"/>
    <w:rsid w:val="1F0F76C1"/>
    <w:rsid w:val="1F2C5189"/>
    <w:rsid w:val="1F4B0B02"/>
    <w:rsid w:val="1FBB35CD"/>
    <w:rsid w:val="1FCD26AF"/>
    <w:rsid w:val="20642787"/>
    <w:rsid w:val="21556F04"/>
    <w:rsid w:val="21A703C8"/>
    <w:rsid w:val="22403BD3"/>
    <w:rsid w:val="22CC2344"/>
    <w:rsid w:val="23DA37D9"/>
    <w:rsid w:val="24B92327"/>
    <w:rsid w:val="24C14514"/>
    <w:rsid w:val="24C368C4"/>
    <w:rsid w:val="2533755C"/>
    <w:rsid w:val="25791755"/>
    <w:rsid w:val="258D3E4D"/>
    <w:rsid w:val="26396DF4"/>
    <w:rsid w:val="27167136"/>
    <w:rsid w:val="273949EB"/>
    <w:rsid w:val="27B23302"/>
    <w:rsid w:val="29310A5F"/>
    <w:rsid w:val="29C37A35"/>
    <w:rsid w:val="2A076083"/>
    <w:rsid w:val="2A73162E"/>
    <w:rsid w:val="2B167953"/>
    <w:rsid w:val="2B200583"/>
    <w:rsid w:val="2B8209DE"/>
    <w:rsid w:val="2C6762A3"/>
    <w:rsid w:val="2D362DC3"/>
    <w:rsid w:val="2E7F262D"/>
    <w:rsid w:val="2E9036F2"/>
    <w:rsid w:val="2EBF7B3E"/>
    <w:rsid w:val="2EDE1934"/>
    <w:rsid w:val="2F626530"/>
    <w:rsid w:val="2FCA4B37"/>
    <w:rsid w:val="2FE029D7"/>
    <w:rsid w:val="2FF06E00"/>
    <w:rsid w:val="2FF54A5F"/>
    <w:rsid w:val="30562E26"/>
    <w:rsid w:val="30586FEC"/>
    <w:rsid w:val="30EC7046"/>
    <w:rsid w:val="3106391A"/>
    <w:rsid w:val="315F0B22"/>
    <w:rsid w:val="319D022C"/>
    <w:rsid w:val="31C90022"/>
    <w:rsid w:val="31D84415"/>
    <w:rsid w:val="32285F6F"/>
    <w:rsid w:val="3269071D"/>
    <w:rsid w:val="32770556"/>
    <w:rsid w:val="328B3672"/>
    <w:rsid w:val="329C0913"/>
    <w:rsid w:val="32AA0460"/>
    <w:rsid w:val="3337290D"/>
    <w:rsid w:val="33E31118"/>
    <w:rsid w:val="33ED2255"/>
    <w:rsid w:val="33EF7674"/>
    <w:rsid w:val="342D7BC6"/>
    <w:rsid w:val="345B3E27"/>
    <w:rsid w:val="352930DB"/>
    <w:rsid w:val="35573069"/>
    <w:rsid w:val="355F6038"/>
    <w:rsid w:val="358C217E"/>
    <w:rsid w:val="359313B3"/>
    <w:rsid w:val="35937598"/>
    <w:rsid w:val="36C9128A"/>
    <w:rsid w:val="372E3953"/>
    <w:rsid w:val="37841E99"/>
    <w:rsid w:val="37BF1123"/>
    <w:rsid w:val="383C3F15"/>
    <w:rsid w:val="38BE4696"/>
    <w:rsid w:val="3939115E"/>
    <w:rsid w:val="39B82A39"/>
    <w:rsid w:val="39C42CA8"/>
    <w:rsid w:val="39DC4FD6"/>
    <w:rsid w:val="39F03D7A"/>
    <w:rsid w:val="39F33306"/>
    <w:rsid w:val="3A2C1C67"/>
    <w:rsid w:val="3B0C79F7"/>
    <w:rsid w:val="3B1705E5"/>
    <w:rsid w:val="3B18334B"/>
    <w:rsid w:val="3B36794F"/>
    <w:rsid w:val="3B605751"/>
    <w:rsid w:val="3C0B5484"/>
    <w:rsid w:val="3C566AD6"/>
    <w:rsid w:val="3C6A5B02"/>
    <w:rsid w:val="3CA96CBD"/>
    <w:rsid w:val="3D2757A1"/>
    <w:rsid w:val="3D3D4FC4"/>
    <w:rsid w:val="3DDF3AB1"/>
    <w:rsid w:val="3E1D0952"/>
    <w:rsid w:val="3E42660A"/>
    <w:rsid w:val="3E7555B1"/>
    <w:rsid w:val="3E787ED9"/>
    <w:rsid w:val="3EA41DB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6C7CBF"/>
    <w:rsid w:val="438D0E97"/>
    <w:rsid w:val="43BB152F"/>
    <w:rsid w:val="44C37687"/>
    <w:rsid w:val="44E17FDA"/>
    <w:rsid w:val="456C278B"/>
    <w:rsid w:val="45CB699A"/>
    <w:rsid w:val="465B470D"/>
    <w:rsid w:val="469D6AD4"/>
    <w:rsid w:val="471E6C84"/>
    <w:rsid w:val="4748792B"/>
    <w:rsid w:val="475D719D"/>
    <w:rsid w:val="47674801"/>
    <w:rsid w:val="47BA7CE7"/>
    <w:rsid w:val="48225EF7"/>
    <w:rsid w:val="488F422B"/>
    <w:rsid w:val="48E36915"/>
    <w:rsid w:val="495C4A24"/>
    <w:rsid w:val="497135DF"/>
    <w:rsid w:val="4A263DF2"/>
    <w:rsid w:val="4A6F6675"/>
    <w:rsid w:val="4A922235"/>
    <w:rsid w:val="4AA0012C"/>
    <w:rsid w:val="4B135857"/>
    <w:rsid w:val="4B7951CB"/>
    <w:rsid w:val="4B7C315C"/>
    <w:rsid w:val="4B7F0EF8"/>
    <w:rsid w:val="4DAC4ACA"/>
    <w:rsid w:val="4DBE01D2"/>
    <w:rsid w:val="4E521E40"/>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6608CA"/>
    <w:rsid w:val="54861779"/>
    <w:rsid w:val="552256E1"/>
    <w:rsid w:val="554E5773"/>
    <w:rsid w:val="555A3CBC"/>
    <w:rsid w:val="5582012B"/>
    <w:rsid w:val="558E4E05"/>
    <w:rsid w:val="55BE2E85"/>
    <w:rsid w:val="56530F5D"/>
    <w:rsid w:val="567700D3"/>
    <w:rsid w:val="56EE0125"/>
    <w:rsid w:val="56FF7E9E"/>
    <w:rsid w:val="578867FC"/>
    <w:rsid w:val="5842572D"/>
    <w:rsid w:val="58A23B69"/>
    <w:rsid w:val="5A3B59D6"/>
    <w:rsid w:val="5AD134D8"/>
    <w:rsid w:val="5B6503B1"/>
    <w:rsid w:val="5C263CE4"/>
    <w:rsid w:val="5C5D2777"/>
    <w:rsid w:val="5CD2214E"/>
    <w:rsid w:val="5CF66BF3"/>
    <w:rsid w:val="5D290C69"/>
    <w:rsid w:val="5F2D4A41"/>
    <w:rsid w:val="5FEA3FD1"/>
    <w:rsid w:val="60C74F6C"/>
    <w:rsid w:val="61025A59"/>
    <w:rsid w:val="613D5BBC"/>
    <w:rsid w:val="61536C39"/>
    <w:rsid w:val="6259269D"/>
    <w:rsid w:val="62944DD7"/>
    <w:rsid w:val="6319381F"/>
    <w:rsid w:val="63236436"/>
    <w:rsid w:val="63655042"/>
    <w:rsid w:val="63C25DC5"/>
    <w:rsid w:val="63C62057"/>
    <w:rsid w:val="64571EF5"/>
    <w:rsid w:val="64FB113D"/>
    <w:rsid w:val="656152C6"/>
    <w:rsid w:val="6587477F"/>
    <w:rsid w:val="658C3A08"/>
    <w:rsid w:val="65C031CA"/>
    <w:rsid w:val="65CE6852"/>
    <w:rsid w:val="66267C04"/>
    <w:rsid w:val="663F505A"/>
    <w:rsid w:val="66967186"/>
    <w:rsid w:val="66EE5541"/>
    <w:rsid w:val="66F825CF"/>
    <w:rsid w:val="67924660"/>
    <w:rsid w:val="68407834"/>
    <w:rsid w:val="6883293E"/>
    <w:rsid w:val="688412AD"/>
    <w:rsid w:val="68EB1B71"/>
    <w:rsid w:val="69475C96"/>
    <w:rsid w:val="6AAD2300"/>
    <w:rsid w:val="6B435728"/>
    <w:rsid w:val="6B474EF5"/>
    <w:rsid w:val="6BBF53FD"/>
    <w:rsid w:val="6C560CAE"/>
    <w:rsid w:val="6C576495"/>
    <w:rsid w:val="6D903FF5"/>
    <w:rsid w:val="6DA955B8"/>
    <w:rsid w:val="6DE346AB"/>
    <w:rsid w:val="6DE5391A"/>
    <w:rsid w:val="6DEB0EB2"/>
    <w:rsid w:val="6EFD1324"/>
    <w:rsid w:val="6F5A53AC"/>
    <w:rsid w:val="6FAC003D"/>
    <w:rsid w:val="6FE55E12"/>
    <w:rsid w:val="6FFB2E76"/>
    <w:rsid w:val="6FFD0E98"/>
    <w:rsid w:val="703B01F5"/>
    <w:rsid w:val="708F6F7F"/>
    <w:rsid w:val="70D94BD3"/>
    <w:rsid w:val="71C34D91"/>
    <w:rsid w:val="7286035B"/>
    <w:rsid w:val="72DB435C"/>
    <w:rsid w:val="72E2613A"/>
    <w:rsid w:val="72F771F4"/>
    <w:rsid w:val="736650B0"/>
    <w:rsid w:val="73726A0E"/>
    <w:rsid w:val="73934AD2"/>
    <w:rsid w:val="7429680B"/>
    <w:rsid w:val="750837F0"/>
    <w:rsid w:val="754758CF"/>
    <w:rsid w:val="764F62AB"/>
    <w:rsid w:val="765C45EC"/>
    <w:rsid w:val="768A7619"/>
    <w:rsid w:val="76E240E7"/>
    <w:rsid w:val="772E1EBA"/>
    <w:rsid w:val="773E4FF7"/>
    <w:rsid w:val="77EB79F7"/>
    <w:rsid w:val="796D60A4"/>
    <w:rsid w:val="79A031D5"/>
    <w:rsid w:val="79A65F9D"/>
    <w:rsid w:val="7A1525F7"/>
    <w:rsid w:val="7B420052"/>
    <w:rsid w:val="7B73091E"/>
    <w:rsid w:val="7B861484"/>
    <w:rsid w:val="7BD06A28"/>
    <w:rsid w:val="7C3A7C0B"/>
    <w:rsid w:val="7C5248E4"/>
    <w:rsid w:val="7C566698"/>
    <w:rsid w:val="7C5866A3"/>
    <w:rsid w:val="7D1E312F"/>
    <w:rsid w:val="7D7406BB"/>
    <w:rsid w:val="7DE94331"/>
    <w:rsid w:val="7E17635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61"/>
    <w:basedOn w:val="9"/>
    <w:qFormat/>
    <w:uiPriority w:val="0"/>
    <w:rPr>
      <w:rFonts w:ascii="方正仿宋_GBK" w:hAnsi="方正仿宋_GBK" w:eastAsia="方正仿宋_GBK" w:cs="方正仿宋_GBK"/>
      <w:b/>
      <w:color w:val="000000"/>
      <w:sz w:val="22"/>
      <w:szCs w:val="22"/>
      <w:u w:val="none"/>
    </w:rPr>
  </w:style>
  <w:style w:type="character" w:customStyle="1" w:styleId="17">
    <w:name w:val="font71"/>
    <w:basedOn w:val="9"/>
    <w:qFormat/>
    <w:uiPriority w:val="0"/>
    <w:rPr>
      <w:rFonts w:hint="eastAsia" w:ascii="方正仿宋_GBK" w:hAnsi="方正仿宋_GBK" w:eastAsia="方正仿宋_GBK" w:cs="方正仿宋_GBK"/>
      <w:color w:val="000000"/>
      <w:sz w:val="22"/>
      <w:szCs w:val="22"/>
      <w:u w:val="none"/>
    </w:rPr>
  </w:style>
  <w:style w:type="character" w:customStyle="1" w:styleId="18">
    <w:name w:val="font81"/>
    <w:basedOn w:val="9"/>
    <w:qFormat/>
    <w:uiPriority w:val="0"/>
    <w:rPr>
      <w:rFonts w:hint="default" w:ascii="Times New Roman" w:hAnsi="Times New Roman" w:cs="Times New Roman"/>
      <w:color w:val="000000"/>
      <w:sz w:val="22"/>
      <w:szCs w:val="22"/>
      <w:u w:val="none"/>
    </w:rPr>
  </w:style>
  <w:style w:type="character" w:customStyle="1" w:styleId="19">
    <w:name w:val="font41"/>
    <w:basedOn w:val="9"/>
    <w:qFormat/>
    <w:uiPriority w:val="0"/>
    <w:rPr>
      <w:rFonts w:ascii="Arial" w:hAnsi="Arial" w:cs="Arial"/>
      <w:color w:val="000000"/>
      <w:sz w:val="22"/>
      <w:szCs w:val="22"/>
      <w:u w:val="none"/>
    </w:rPr>
  </w:style>
  <w:style w:type="character" w:customStyle="1" w:styleId="20">
    <w:name w:val="font31"/>
    <w:basedOn w:val="9"/>
    <w:qFormat/>
    <w:uiPriority w:val="0"/>
    <w:rPr>
      <w:rFonts w:hint="default" w:ascii="Times New Roman" w:hAnsi="Times New Roman" w:cs="Times New Roman"/>
      <w:b/>
      <w:color w:val="000000"/>
      <w:sz w:val="22"/>
      <w:szCs w:val="22"/>
      <w:u w:val="none"/>
    </w:rPr>
  </w:style>
  <w:style w:type="character" w:customStyle="1" w:styleId="21">
    <w:name w:val="font0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15174</Words>
  <Characters>20593</Characters>
  <Lines>194</Lines>
  <Paragraphs>54</Paragraphs>
  <TotalTime>1</TotalTime>
  <ScaleCrop>false</ScaleCrop>
  <LinksUpToDate>false</LinksUpToDate>
  <CharactersWithSpaces>23376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ckq</cp:lastModifiedBy>
  <dcterms:modified xsi:type="dcterms:W3CDTF">2024-10-10T07:04:48Z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