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妙泉</w:t>
      </w:r>
      <w:r>
        <w:rPr>
          <w:rFonts w:hint="eastAsia" w:ascii="方正小标宋_GBK" w:hAnsi="方正小标宋_GBK" w:eastAsia="方正小标宋_GBK" w:cs="方正小标宋_GBK"/>
          <w:i w:val="0"/>
          <w:iCs w:val="0"/>
          <w:caps w:val="0"/>
          <w:color w:val="333333"/>
          <w:spacing w:val="0"/>
          <w:sz w:val="44"/>
          <w:szCs w:val="44"/>
          <w:shd w:val="clear" w:fill="FFFFFF"/>
        </w:rPr>
        <w:t>镇文化服务中心202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1.</w:t>
      </w:r>
      <w:r>
        <w:rPr>
          <w:rFonts w:hint="default" w:ascii="Times New Roman" w:hAnsi="Times New Roman" w:eastAsia="方正仿宋_GBK" w:cs="Times New Roman"/>
          <w:i w:val="0"/>
          <w:iCs w:val="0"/>
          <w:caps w:val="0"/>
          <w:color w:val="333333"/>
          <w:spacing w:val="0"/>
          <w:sz w:val="32"/>
          <w:szCs w:val="32"/>
          <w:shd w:val="clear" w:fill="FFFFFF"/>
        </w:rPr>
        <w:t>贯彻执行法律、法规、规章和镇人民政府的决策部署、依法管理本辖区</w:t>
      </w:r>
      <w:r>
        <w:rPr>
          <w:rFonts w:hint="eastAsia" w:ascii="Times New Roman" w:hAnsi="Times New Roman" w:eastAsia="方正仿宋_GBK" w:cs="Times New Roman"/>
          <w:i w:val="0"/>
          <w:iCs w:val="0"/>
          <w:caps w:val="0"/>
          <w:color w:val="333333"/>
          <w:spacing w:val="0"/>
          <w:sz w:val="32"/>
          <w:szCs w:val="32"/>
          <w:shd w:val="clear" w:fill="FFFFFF"/>
          <w:lang w:val="en-US" w:eastAsia="zh-CN"/>
        </w:rPr>
        <w:t>文化</w:t>
      </w:r>
      <w:r>
        <w:rPr>
          <w:rFonts w:hint="default" w:ascii="Times New Roman" w:hAnsi="Times New Roman" w:eastAsia="方正仿宋_GBK" w:cs="Times New Roman"/>
          <w:i w:val="0"/>
          <w:iCs w:val="0"/>
          <w:caps w:val="0"/>
          <w:color w:val="333333"/>
          <w:spacing w:val="0"/>
          <w:sz w:val="32"/>
          <w:szCs w:val="32"/>
          <w:shd w:val="clear" w:fill="FFFFFF"/>
        </w:rPr>
        <w:t>方面相关的公共事务</w:t>
      </w:r>
      <w:r>
        <w:rPr>
          <w:rFonts w:hint="eastAsia" w:ascii="Times New Roman" w:hAnsi="Times New Roman" w:eastAsia="方正仿宋_GBK" w:cs="Times New Roman"/>
          <w:i w:val="0"/>
          <w:iCs w:val="0"/>
          <w:caps w:val="0"/>
          <w:color w:val="333333"/>
          <w:spacing w:val="0"/>
          <w:sz w:val="32"/>
          <w:szCs w:val="32"/>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2.</w:t>
      </w:r>
      <w:r>
        <w:rPr>
          <w:rFonts w:hint="default" w:ascii="Times New Roman" w:hAnsi="Times New Roman" w:eastAsia="方正仿宋_GBK" w:cs="Times New Roman"/>
          <w:i w:val="0"/>
          <w:iCs w:val="0"/>
          <w:caps w:val="0"/>
          <w:color w:val="333333"/>
          <w:spacing w:val="0"/>
          <w:sz w:val="32"/>
          <w:szCs w:val="32"/>
          <w:shd w:val="clear" w:fill="FFFFFF"/>
        </w:rPr>
        <w:t>承担辖区内文化体育阵地建设，组织开展文化体育、文化交流、全民健身活动，组织辖区内文艺培训等；规范农家乐和文娱活动等旅游场所、旅游设施、旅游项目的经营服务；统筹旅游市场秩序，协调旅游执法管理，调处涉旅投诉纠纷，营造诚信经营、文明有序的旅游市场环境；指导旅游项目、旅游产品开发等工作</w:t>
      </w:r>
      <w:r>
        <w:rPr>
          <w:rFonts w:hint="eastAsia" w:ascii="Times New Roman" w:hAnsi="Times New Roman" w:eastAsia="方正仿宋_GBK" w:cs="Times New Roman"/>
          <w:i w:val="0"/>
          <w:iCs w:val="0"/>
          <w:caps w:val="0"/>
          <w:color w:val="333333"/>
          <w:spacing w:val="0"/>
          <w:sz w:val="32"/>
          <w:szCs w:val="32"/>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rPr>
        <w:t>承办镇党委、镇政府交办的其他工作。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秀山土家族苗族自治县</w:t>
      </w:r>
      <w:r>
        <w:rPr>
          <w:rFonts w:hint="eastAsia" w:ascii="Times New Roman" w:hAnsi="Times New Roman" w:eastAsia="方正仿宋_GBK" w:cs="Times New Roman"/>
          <w:i w:val="0"/>
          <w:iCs w:val="0"/>
          <w:caps w:val="0"/>
          <w:color w:val="333333"/>
          <w:spacing w:val="0"/>
          <w:sz w:val="32"/>
          <w:szCs w:val="32"/>
          <w:shd w:val="clear" w:fill="FFFFFF"/>
          <w:lang w:eastAsia="zh-CN"/>
        </w:rPr>
        <w:t>妙泉</w:t>
      </w:r>
      <w:r>
        <w:rPr>
          <w:rFonts w:hint="default" w:ascii="Times New Roman" w:hAnsi="Times New Roman" w:eastAsia="方正仿宋_GBK" w:cs="Times New Roman"/>
          <w:i w:val="0"/>
          <w:iCs w:val="0"/>
          <w:caps w:val="0"/>
          <w:color w:val="333333"/>
          <w:spacing w:val="0"/>
          <w:sz w:val="32"/>
          <w:szCs w:val="32"/>
          <w:shd w:val="clear" w:fill="FFFFFF"/>
        </w:rPr>
        <w:t>镇文化服务中心为</w:t>
      </w:r>
      <w:r>
        <w:rPr>
          <w:rFonts w:hint="eastAsia" w:ascii="Times New Roman" w:hAnsi="Times New Roman" w:eastAsia="方正仿宋_GBK" w:cs="Times New Roman"/>
          <w:i w:val="0"/>
          <w:iCs w:val="0"/>
          <w:caps w:val="0"/>
          <w:color w:val="333333"/>
          <w:spacing w:val="0"/>
          <w:sz w:val="32"/>
          <w:szCs w:val="32"/>
          <w:shd w:val="clear" w:fill="FFFFFF"/>
          <w:lang w:eastAsia="zh-CN"/>
        </w:rPr>
        <w:t>妙泉</w:t>
      </w:r>
      <w:r>
        <w:rPr>
          <w:rFonts w:hint="default" w:ascii="Times New Roman" w:hAnsi="Times New Roman" w:eastAsia="方正仿宋_GBK" w:cs="Times New Roman"/>
          <w:i w:val="0"/>
          <w:iCs w:val="0"/>
          <w:caps w:val="0"/>
          <w:color w:val="333333"/>
          <w:spacing w:val="0"/>
          <w:sz w:val="32"/>
          <w:szCs w:val="32"/>
          <w:shd w:val="clear" w:fill="FFFFFF"/>
        </w:rPr>
        <w:t>镇人民政府下属二级单位。本单位有事业编制人员</w:t>
      </w:r>
      <w:r>
        <w:rPr>
          <w:rFonts w:hint="eastAsia" w:ascii="Times New Roman" w:hAnsi="Times New Roman" w:eastAsia="方正仿宋_GBK" w:cs="Times New Roman"/>
          <w:i w:val="0"/>
          <w:iCs w:val="0"/>
          <w:caps w:val="0"/>
          <w:color w:val="333333"/>
          <w:spacing w:val="0"/>
          <w:sz w:val="32"/>
          <w:szCs w:val="32"/>
          <w:shd w:val="clear" w:fill="FFFFFF"/>
          <w:lang w:val="en-US" w:eastAsia="zh-CN"/>
        </w:rPr>
        <w:t>2</w:t>
      </w:r>
      <w:r>
        <w:rPr>
          <w:rFonts w:hint="default" w:ascii="Times New Roman" w:hAnsi="Times New Roman" w:eastAsia="方正仿宋_GBK" w:cs="Times New Roman"/>
          <w:i w:val="0"/>
          <w:iCs w:val="0"/>
          <w:caps w:val="0"/>
          <w:color w:val="333333"/>
          <w:spacing w:val="0"/>
          <w:sz w:val="32"/>
          <w:szCs w:val="32"/>
          <w:shd w:val="clear" w:fill="FFFFFF"/>
        </w:rPr>
        <w:t>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32.40</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5.30</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按照政府过紧日子要求，各项运转经费减少</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万元，文化旅游体育与传媒支出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25.57万元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3.31</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1.86</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1.86</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5.30</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5.30</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5.30</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32.40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5.3</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万元，主要原因是人员经费及公用经费减少等，主要用于保障在职人员工资福利及社会保险缴费，离休人员离休费，退休人员补助等，保障部门正常运转的各项商品服务支出；项目支出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本单位2024年无项目支出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妙泉</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镇文化服务中心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万元，主要原因是本单位为事业单位，不在机关运行经费统计范围之内。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妙泉</w:t>
      </w:r>
      <w:r>
        <w:rPr>
          <w:rFonts w:hint="default" w:ascii="Times New Roman" w:hAnsi="Times New Roman" w:eastAsia="方正仿宋_GBK" w:cs="Times New Roman"/>
          <w:i w:val="0"/>
          <w:iCs w:val="0"/>
          <w:caps w:val="0"/>
          <w:color w:val="333333"/>
          <w:spacing w:val="0"/>
          <w:sz w:val="32"/>
          <w:szCs w:val="32"/>
          <w:u w:val="none"/>
          <w:shd w:val="clear" w:fill="FFFFFF"/>
          <w:lang w:eastAsia="zh-CN"/>
        </w:rPr>
        <w:t>镇文化服务中心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曾怡      </w:t>
      </w:r>
      <w:r>
        <w:rPr>
          <w:rFonts w:hint="eastAsia" w:ascii="方正仿宋_GBK" w:hAnsi="方正仿宋_GBK" w:eastAsia="方正仿宋_GBK" w:cs="方正仿宋_GBK"/>
          <w:sz w:val="32"/>
          <w:szCs w:val="32"/>
          <w:lang w:eastAsia="zh-CN"/>
        </w:rPr>
        <w:t>联系方式：</w:t>
      </w:r>
      <w:r>
        <w:rPr>
          <w:rFonts w:hint="default" w:ascii="Times New Roman" w:hAnsi="Times New Roman" w:eastAsia="方正仿宋_GBK" w:cs="Times New Roman"/>
          <w:sz w:val="32"/>
          <w:szCs w:val="32"/>
          <w:lang w:val="en-US" w:eastAsia="zh-CN"/>
        </w:rPr>
        <w:t>02376</w:t>
      </w:r>
      <w:r>
        <w:rPr>
          <w:rFonts w:hint="eastAsia" w:ascii="Times New Roman" w:hAnsi="Times New Roman" w:eastAsia="方正仿宋_GBK" w:cs="Times New Roman"/>
          <w:sz w:val="32"/>
          <w:szCs w:val="32"/>
          <w:lang w:val="en-US" w:eastAsia="zh-CN"/>
        </w:rPr>
        <w:t>643180</w:t>
      </w:r>
      <w:bookmarkStart w:id="0" w:name="_GoBack"/>
      <w:bookmarkEnd w:id="0"/>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D47753A"/>
    <w:rsid w:val="10EA445F"/>
    <w:rsid w:val="14D1325F"/>
    <w:rsid w:val="198F6E75"/>
    <w:rsid w:val="1B1625F6"/>
    <w:rsid w:val="1C365209"/>
    <w:rsid w:val="1D87091B"/>
    <w:rsid w:val="2340333C"/>
    <w:rsid w:val="27C91342"/>
    <w:rsid w:val="2ABD0304"/>
    <w:rsid w:val="3BFC4299"/>
    <w:rsid w:val="44AC4783"/>
    <w:rsid w:val="47E12F43"/>
    <w:rsid w:val="490E5B0E"/>
    <w:rsid w:val="4E0D644A"/>
    <w:rsid w:val="5BB170CB"/>
    <w:rsid w:val="5F424B60"/>
    <w:rsid w:val="67C47E6E"/>
    <w:rsid w:val="68480129"/>
    <w:rsid w:val="6C954519"/>
    <w:rsid w:val="710F3952"/>
    <w:rsid w:val="71774FB6"/>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秀山土家族苗族自治县妙泉乡人民政府</cp:lastModifiedBy>
  <dcterms:modified xsi:type="dcterms:W3CDTF">2024-04-07T03:31:10Z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6516AF42FC62423D884CAE076C98EAC5</vt:lpwstr>
  </property>
</Properties>
</file>