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Lines="0" w:afterLines="0" w:line="594" w:lineRule="exact"/>
        <w:ind w:right="0" w:rightChars="0" w:firstLine="880" w:firstLineChars="200"/>
        <w:jc w:val="both"/>
        <w:textAlignment w:val="auto"/>
        <w:outlineLvl w:val="9"/>
        <w:rPr>
          <w:rFonts w:hint="eastAsia" w:ascii="方正小标宋_GBK" w:hAnsi="方正小标宋_GBK" w:eastAsia="方正小标宋_GBK" w:cs="方正小标宋_GBK"/>
          <w:bCs/>
          <w:sz w:val="44"/>
          <w:szCs w:val="44"/>
          <w:lang w:val="en-US" w:eastAsia="zh-CN"/>
        </w:rPr>
      </w:pPr>
      <w:bookmarkStart w:id="0" w:name="tbx_bt"/>
      <w:r>
        <w:rPr>
          <w:rFonts w:hint="eastAsia" w:ascii="方正小标宋_GBK" w:hAnsi="方正小标宋_GBK" w:eastAsia="方正小标宋_GBK" w:cs="方正小标宋_GBK"/>
          <w:bCs/>
          <w:sz w:val="44"/>
          <w:szCs w:val="44"/>
          <w:lang w:val="en-US" w:eastAsia="zh-CN"/>
        </w:rPr>
        <w:t>秀山土家族苗族自治县生态环境局</w:t>
      </w:r>
    </w:p>
    <w:p>
      <w:pPr>
        <w:keepNext w:val="0"/>
        <w:keepLines w:val="0"/>
        <w:pageBreakBefore w:val="0"/>
        <w:widowControl w:val="0"/>
        <w:kinsoku/>
        <w:wordWrap/>
        <w:overflowPunct/>
        <w:topLinePunct w:val="0"/>
        <w:autoSpaceDE/>
        <w:autoSpaceDN/>
        <w:bidi w:val="0"/>
        <w:adjustRightInd/>
        <w:snapToGrid w:val="0"/>
        <w:spacing w:beforeLines="0" w:afterLines="0" w:line="594" w:lineRule="exact"/>
        <w:ind w:right="0" w:rightChars="0" w:firstLine="880" w:firstLineChars="200"/>
        <w:jc w:val="both"/>
        <w:textAlignment w:val="auto"/>
        <w:outlineLvl w:val="9"/>
        <w:rPr>
          <w:rFonts w:hint="eastAsia" w:ascii="方正小标宋_GBK" w:hAnsi="方正小标宋_GBK" w:eastAsia="方正小标宋_GBK" w:cs="方正小标宋_GBK"/>
          <w:bCs/>
          <w:sz w:val="44"/>
          <w:szCs w:val="44"/>
          <w:lang w:val="en-US" w:eastAsia="zh-CN"/>
        </w:rPr>
      </w:pPr>
      <w:r>
        <w:rPr>
          <w:rFonts w:hint="eastAsia" w:ascii="方正小标宋_GBK" w:hAnsi="方正小标宋_GBK" w:eastAsia="方正小标宋_GBK" w:cs="方正小标宋_GBK"/>
          <w:bCs/>
          <w:sz w:val="44"/>
          <w:szCs w:val="44"/>
          <w:lang w:val="en-US" w:eastAsia="zh-CN"/>
        </w:rPr>
        <w:t>秀山土家族苗族自治县 交 通  局</w:t>
      </w:r>
    </w:p>
    <w:p>
      <w:pPr>
        <w:keepNext w:val="0"/>
        <w:keepLines w:val="0"/>
        <w:pageBreakBefore w:val="0"/>
        <w:widowControl w:val="0"/>
        <w:kinsoku/>
        <w:wordWrap/>
        <w:overflowPunct/>
        <w:topLinePunct w:val="0"/>
        <w:autoSpaceDE/>
        <w:autoSpaceDN/>
        <w:bidi w:val="0"/>
        <w:adjustRightInd/>
        <w:snapToGrid w:val="0"/>
        <w:spacing w:beforeLines="0" w:afterLines="0" w:line="594" w:lineRule="exact"/>
        <w:ind w:right="0" w:rightChars="0" w:firstLine="880" w:firstLineChars="200"/>
        <w:jc w:val="both"/>
        <w:textAlignment w:val="auto"/>
        <w:outlineLvl w:val="9"/>
        <w:rPr>
          <w:rFonts w:hint="eastAsia" w:ascii="方正小标宋_GBK" w:hAnsi="方正小标宋_GBK" w:eastAsia="方正小标宋_GBK" w:cs="方正小标宋_GBK"/>
          <w:bCs/>
          <w:sz w:val="44"/>
          <w:szCs w:val="44"/>
          <w:lang w:val="en-US" w:eastAsia="zh-CN"/>
        </w:rPr>
      </w:pPr>
      <w:r>
        <w:rPr>
          <w:rFonts w:hint="eastAsia" w:ascii="方正小标宋_GBK" w:hAnsi="方正小标宋_GBK" w:eastAsia="方正小标宋_GBK" w:cs="方正小标宋_GBK"/>
          <w:bCs/>
          <w:sz w:val="44"/>
          <w:szCs w:val="44"/>
          <w:lang w:val="en-US" w:eastAsia="zh-CN"/>
        </w:rPr>
        <w:t>秀山土家族苗族自治县 水 利  局</w:t>
      </w:r>
    </w:p>
    <w:p>
      <w:pPr>
        <w:keepNext w:val="0"/>
        <w:keepLines w:val="0"/>
        <w:pageBreakBefore w:val="0"/>
        <w:widowControl w:val="0"/>
        <w:kinsoku/>
        <w:wordWrap/>
        <w:overflowPunct/>
        <w:topLinePunct w:val="0"/>
        <w:autoSpaceDE/>
        <w:autoSpaceDN/>
        <w:bidi w:val="0"/>
        <w:adjustRightInd/>
        <w:snapToGrid w:val="0"/>
        <w:spacing w:beforeLines="0" w:afterLines="0" w:line="594" w:lineRule="exact"/>
        <w:ind w:right="0" w:rightChars="0" w:firstLine="880" w:firstLineChars="200"/>
        <w:jc w:val="both"/>
        <w:textAlignment w:val="auto"/>
        <w:outlineLvl w:val="9"/>
        <w:rPr>
          <w:rFonts w:hint="eastAsia" w:ascii="方正小标宋_GBK" w:hAnsi="方正小标宋_GBK" w:eastAsia="方正小标宋_GBK" w:cs="方正小标宋_GBK"/>
          <w:bCs/>
          <w:sz w:val="44"/>
          <w:szCs w:val="44"/>
          <w:lang w:val="en-US" w:eastAsia="zh-CN"/>
        </w:rPr>
      </w:pPr>
      <w:r>
        <w:rPr>
          <w:rFonts w:hint="eastAsia" w:ascii="方正小标宋_GBK" w:hAnsi="方正小标宋_GBK" w:eastAsia="方正小标宋_GBK" w:cs="方正小标宋_GBK"/>
          <w:bCs/>
          <w:sz w:val="44"/>
          <w:szCs w:val="44"/>
          <w:lang w:val="en-US" w:eastAsia="zh-CN"/>
        </w:rPr>
        <w:t>秀山土家族苗族自治县农业农村委</w:t>
      </w:r>
    </w:p>
    <w:p>
      <w:pPr>
        <w:keepNext w:val="0"/>
        <w:keepLines w:val="0"/>
        <w:pageBreakBefore w:val="0"/>
        <w:widowControl w:val="0"/>
        <w:kinsoku/>
        <w:wordWrap/>
        <w:overflowPunct/>
        <w:topLinePunct w:val="0"/>
        <w:autoSpaceDE/>
        <w:autoSpaceDN/>
        <w:bidi w:val="0"/>
        <w:adjustRightInd/>
        <w:snapToGrid w:val="0"/>
        <w:spacing w:beforeLines="0" w:afterLines="0" w:line="594" w:lineRule="exact"/>
        <w:ind w:right="0" w:rightChars="0" w:firstLine="880" w:firstLineChars="200"/>
        <w:jc w:val="both"/>
        <w:textAlignment w:val="auto"/>
        <w:outlineLvl w:val="9"/>
        <w:rPr>
          <w:rFonts w:hint="eastAsia" w:ascii="方正小标宋_GBK" w:hAnsi="方正小标宋_GBK" w:eastAsia="方正小标宋_GBK" w:cs="方正小标宋_GBK"/>
          <w:bCs/>
          <w:sz w:val="44"/>
          <w:szCs w:val="44"/>
          <w:lang w:val="en-US" w:eastAsia="zh-CN"/>
        </w:rPr>
      </w:pPr>
      <w:r>
        <w:rPr>
          <w:rFonts w:hint="eastAsia" w:ascii="方正小标宋_GBK" w:hAnsi="方正小标宋_GBK" w:eastAsia="方正小标宋_GBK" w:cs="方正小标宋_GBK"/>
          <w:bCs/>
          <w:sz w:val="44"/>
          <w:szCs w:val="44"/>
          <w:lang w:val="en-US" w:eastAsia="zh-CN"/>
        </w:rPr>
        <w:t>秀山土家族苗族自治县  林 业 局</w:t>
      </w:r>
    </w:p>
    <w:p>
      <w:pPr>
        <w:pStyle w:val="2"/>
        <w:rPr>
          <w:rFonts w:hint="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beforeLines="0" w:afterLines="0" w:line="594"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Cs/>
          <w:sz w:val="44"/>
          <w:szCs w:val="44"/>
          <w:lang w:val="en-US" w:eastAsia="zh-CN"/>
        </w:rPr>
      </w:pPr>
      <w:r>
        <w:rPr>
          <w:rFonts w:hint="eastAsia" w:ascii="方正小标宋_GBK" w:hAnsi="方正小标宋_GBK" w:eastAsia="方正小标宋_GBK" w:cs="方正小标宋_GBK"/>
          <w:bCs/>
          <w:sz w:val="44"/>
          <w:szCs w:val="44"/>
          <w:lang w:val="en-US" w:eastAsia="zh-CN"/>
        </w:rPr>
        <w:t>关于印发《秀山县“绿盾2021”自然保护地</w:t>
      </w:r>
    </w:p>
    <w:p>
      <w:pPr>
        <w:keepNext w:val="0"/>
        <w:keepLines w:val="0"/>
        <w:pageBreakBefore w:val="0"/>
        <w:widowControl w:val="0"/>
        <w:kinsoku/>
        <w:wordWrap/>
        <w:overflowPunct/>
        <w:topLinePunct w:val="0"/>
        <w:autoSpaceDE/>
        <w:autoSpaceDN/>
        <w:bidi w:val="0"/>
        <w:adjustRightInd/>
        <w:snapToGrid w:val="0"/>
        <w:spacing w:beforeLines="0" w:afterLines="0" w:line="594"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Cs/>
          <w:sz w:val="44"/>
          <w:szCs w:val="44"/>
          <w:lang w:val="en-US" w:eastAsia="zh-CN"/>
        </w:rPr>
      </w:pPr>
      <w:r>
        <w:rPr>
          <w:rFonts w:hint="eastAsia" w:ascii="方正小标宋_GBK" w:hAnsi="方正小标宋_GBK" w:eastAsia="方正小标宋_GBK" w:cs="方正小标宋_GBK"/>
          <w:bCs/>
          <w:sz w:val="44"/>
          <w:szCs w:val="44"/>
          <w:lang w:val="en-US" w:eastAsia="zh-CN"/>
        </w:rPr>
        <w:t>强化监督工作实施方案》的</w:t>
      </w:r>
      <w:bookmarkEnd w:id="0"/>
      <w:r>
        <w:rPr>
          <w:rFonts w:hint="eastAsia" w:ascii="方正小标宋_GBK" w:hAnsi="方正小标宋_GBK" w:eastAsia="方正小标宋_GBK" w:cs="方正小标宋_GBK"/>
          <w:bCs/>
          <w:sz w:val="44"/>
          <w:szCs w:val="44"/>
          <w:lang w:val="en-US" w:eastAsia="zh-CN"/>
        </w:rPr>
        <w:t>通知</w:t>
      </w:r>
    </w:p>
    <w:p>
      <w:pPr>
        <w:rPr>
          <w:rFonts w:hint="eastAsia"/>
          <w:sz w:val="44"/>
          <w:szCs w:val="44"/>
          <w:lang w:val="en-US" w:eastAsia="zh-CN"/>
        </w:rPr>
      </w:pPr>
    </w:p>
    <w:p>
      <w:pPr>
        <w:pStyle w:val="2"/>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有关街道办事处、乡镇人民政府，县级有关部门：</w:t>
      </w:r>
    </w:p>
    <w:p>
      <w:pPr>
        <w:keepNext w:val="0"/>
        <w:keepLines w:val="0"/>
        <w:pageBreakBefore w:val="0"/>
        <w:widowControl w:val="0"/>
        <w:kinsoku/>
        <w:wordWrap/>
        <w:overflowPunct/>
        <w:topLinePunct w:val="0"/>
        <w:autoSpaceDE/>
        <w:autoSpaceDN/>
        <w:bidi w:val="0"/>
        <w:adjustRightInd/>
        <w:snapToGrid w:val="0"/>
        <w:spacing w:beforeLines="0" w:afterLines="0" w:line="600" w:lineRule="exact"/>
        <w:ind w:left="0" w:leftChars="0" w:right="0" w:rightChars="0" w:firstLine="640" w:firstLineChars="200"/>
        <w:jc w:val="left"/>
        <w:textAlignment w:val="auto"/>
        <w:outlineLvl w:val="9"/>
        <w:rPr>
          <w:rFonts w:hint="eastAsia" w:ascii="Times New Roman" w:hAnsi="Times New Roman" w:eastAsia="方正仿宋_GBK"/>
          <w:szCs w:val="32"/>
          <w:lang w:eastAsia="zh-CN"/>
        </w:rPr>
      </w:pPr>
      <w:r>
        <w:rPr>
          <w:rFonts w:ascii="Times New Roman" w:hAnsi="Times New Roman" w:eastAsia="方正仿宋_GBK"/>
          <w:szCs w:val="32"/>
        </w:rPr>
        <w:t>为</w:t>
      </w:r>
      <w:r>
        <w:rPr>
          <w:rFonts w:hint="default" w:ascii="Times New Roman" w:hAnsi="Times New Roman" w:eastAsia="方正仿宋_GBK"/>
          <w:szCs w:val="32"/>
        </w:rPr>
        <w:t>深入贯彻习近平生态文明思想，</w:t>
      </w:r>
      <w:r>
        <w:rPr>
          <w:rFonts w:ascii="Times New Roman" w:hAnsi="Times New Roman" w:eastAsia="方正仿宋_GBK"/>
          <w:szCs w:val="32"/>
        </w:rPr>
        <w:t>认真落实《中共中央国务院关于全面加强生态环境保护坚决打好污染防治攻坚战的意见》</w:t>
      </w:r>
      <w:r>
        <w:rPr>
          <w:rFonts w:hint="eastAsia" w:ascii="Times New Roman" w:hAnsi="Times New Roman" w:eastAsia="方正仿宋_GBK"/>
          <w:szCs w:val="32"/>
          <w:lang w:val="en-US" w:eastAsia="zh-CN"/>
        </w:rPr>
        <w:t>精神，严肃查处涉及自然保护地的违法违规行为，限期进行整治修复，</w:t>
      </w:r>
      <w:r>
        <w:rPr>
          <w:rFonts w:ascii="Times New Roman" w:hAnsi="Times New Roman" w:eastAsia="方正仿宋_GBK"/>
          <w:szCs w:val="32"/>
        </w:rPr>
        <w:t>按照市生态环境局</w:t>
      </w:r>
      <w:r>
        <w:rPr>
          <w:rFonts w:hint="eastAsia" w:ascii="Times New Roman" w:hAnsi="Times New Roman" w:eastAsia="方正仿宋_GBK"/>
          <w:szCs w:val="32"/>
          <w:lang w:eastAsia="zh-CN"/>
        </w:rPr>
        <w:t>市</w:t>
      </w:r>
      <w:r>
        <w:rPr>
          <w:rFonts w:ascii="Times New Roman" w:hAnsi="Times New Roman" w:eastAsia="方正仿宋_GBK"/>
          <w:szCs w:val="32"/>
        </w:rPr>
        <w:t>交通局市水利局市农业农村委市林业局</w:t>
      </w:r>
      <w:r>
        <w:rPr>
          <w:rFonts w:ascii="Times New Roman" w:hAnsi="Times New Roman" w:eastAsia="方正仿宋_GBK"/>
          <w:spacing w:val="-6"/>
          <w:szCs w:val="32"/>
        </w:rPr>
        <w:t>《</w:t>
      </w:r>
      <w:r>
        <w:rPr>
          <w:rFonts w:hint="eastAsia" w:ascii="Times New Roman" w:hAnsi="Times New Roman" w:eastAsia="方正仿宋_GBK"/>
          <w:spacing w:val="-6"/>
          <w:szCs w:val="32"/>
          <w:lang w:eastAsia="zh-CN"/>
        </w:rPr>
        <w:t>关于印发</w:t>
      </w:r>
      <w:r>
        <w:rPr>
          <w:rFonts w:hint="eastAsia" w:ascii="宋体" w:hAnsi="宋体" w:eastAsia="宋体" w:cs="宋体"/>
          <w:spacing w:val="-6"/>
          <w:szCs w:val="32"/>
          <w:lang w:eastAsia="zh-CN"/>
        </w:rPr>
        <w:t>&lt;</w:t>
      </w:r>
      <w:r>
        <w:rPr>
          <w:rFonts w:ascii="Times New Roman" w:hAnsi="Times New Roman" w:eastAsia="方正仿宋_GBK"/>
          <w:spacing w:val="-6"/>
          <w:szCs w:val="32"/>
        </w:rPr>
        <w:t>重庆市</w:t>
      </w:r>
      <w:r>
        <w:rPr>
          <w:rFonts w:hint="eastAsia" w:ascii="Times New Roman" w:hAnsi="Times New Roman" w:eastAsia="方正仿宋_GBK"/>
          <w:spacing w:val="4"/>
          <w:szCs w:val="32"/>
          <w:lang w:eastAsia="zh-CN"/>
        </w:rPr>
        <w:t>“</w:t>
      </w:r>
      <w:r>
        <w:rPr>
          <w:rFonts w:ascii="Times New Roman" w:hAnsi="Times New Roman" w:eastAsia="方正仿宋_GBK"/>
          <w:spacing w:val="4"/>
          <w:szCs w:val="32"/>
        </w:rPr>
        <w:t>绿盾</w:t>
      </w:r>
      <w:r>
        <w:rPr>
          <w:rFonts w:hint="default" w:ascii="Times New Roman" w:hAnsi="Times New Roman" w:eastAsia="方正仿宋_GBK"/>
          <w:spacing w:val="4"/>
          <w:szCs w:val="32"/>
        </w:rPr>
        <w:t>2021</w:t>
      </w:r>
      <w:r>
        <w:rPr>
          <w:rFonts w:hint="eastAsia" w:ascii="Times New Roman" w:hAnsi="Times New Roman" w:eastAsia="方正仿宋_GBK"/>
          <w:spacing w:val="4"/>
          <w:szCs w:val="32"/>
          <w:lang w:eastAsia="zh-CN"/>
        </w:rPr>
        <w:t>”</w:t>
      </w:r>
      <w:r>
        <w:rPr>
          <w:rFonts w:ascii="Times New Roman" w:hAnsi="Times New Roman" w:eastAsia="方正仿宋_GBK"/>
          <w:spacing w:val="4"/>
          <w:szCs w:val="32"/>
        </w:rPr>
        <w:t>自然保护地</w:t>
      </w:r>
      <w:r>
        <w:rPr>
          <w:rFonts w:hint="eastAsia" w:ascii="Times New Roman" w:hAnsi="Times New Roman" w:eastAsia="方正仿宋_GBK"/>
          <w:szCs w:val="32"/>
          <w:lang w:eastAsia="zh-CN"/>
        </w:rPr>
        <w:t>强化监督工作实施方案&gt;的函》（渝环函〔</w:t>
      </w:r>
      <w:r>
        <w:rPr>
          <w:rFonts w:hint="default" w:ascii="Times New Roman" w:hAnsi="Times New Roman" w:eastAsia="方正仿宋_GBK"/>
          <w:szCs w:val="32"/>
          <w:lang w:eastAsia="zh-CN"/>
        </w:rPr>
        <w:t>2021</w:t>
      </w:r>
      <w:r>
        <w:rPr>
          <w:rFonts w:hint="eastAsia" w:ascii="Times New Roman" w:hAnsi="Times New Roman" w:eastAsia="方正仿宋_GBK"/>
          <w:szCs w:val="32"/>
          <w:lang w:eastAsia="zh-CN"/>
        </w:rPr>
        <w:t>〕</w:t>
      </w:r>
      <w:r>
        <w:rPr>
          <w:rFonts w:hint="eastAsia" w:ascii="Times New Roman" w:hAnsi="Times New Roman" w:eastAsia="方正仿宋_GBK"/>
          <w:szCs w:val="32"/>
          <w:lang w:val="en-US" w:eastAsia="zh-CN"/>
        </w:rPr>
        <w:t>514</w:t>
      </w:r>
      <w:r>
        <w:rPr>
          <w:rFonts w:hint="eastAsia" w:ascii="Times New Roman" w:hAnsi="Times New Roman" w:eastAsia="方正仿宋_GBK"/>
          <w:szCs w:val="32"/>
          <w:lang w:eastAsia="zh-CN"/>
        </w:rPr>
        <w:t>号）部署要求，县生态环境局会同县交通局、县水利局、县农业农村委和县林业局制订了《</w:t>
      </w:r>
      <w:r>
        <w:rPr>
          <w:rFonts w:hint="eastAsia" w:ascii="Times New Roman" w:hAnsi="Times New Roman" w:eastAsia="方正仿宋_GBK"/>
          <w:szCs w:val="32"/>
          <w:lang w:val="en-US" w:eastAsia="zh-CN"/>
        </w:rPr>
        <w:t>秀山县“绿盾2021”自然保护地强化监督工作实施方案</w:t>
      </w:r>
      <w:r>
        <w:rPr>
          <w:rFonts w:hint="eastAsia" w:ascii="Times New Roman" w:hAnsi="Times New Roman" w:eastAsia="方正仿宋_GBK"/>
          <w:szCs w:val="32"/>
          <w:lang w:eastAsia="zh-CN"/>
        </w:rPr>
        <w:t>》，现印发给你们，请认真组织实施。</w:t>
      </w:r>
    </w:p>
    <w:p>
      <w:pPr>
        <w:pStyle w:val="2"/>
        <w:keepNext w:val="0"/>
        <w:keepLines w:val="0"/>
        <w:pageBreakBefore w:val="0"/>
        <w:widowControl w:val="0"/>
        <w:kinsoku/>
        <w:wordWrap/>
        <w:overflowPunct/>
        <w:topLinePunct w:val="0"/>
        <w:autoSpaceDE/>
        <w:autoSpaceDN/>
        <w:bidi w:val="0"/>
        <w:adjustRightInd/>
        <w:spacing w:line="600" w:lineRule="exact"/>
        <w:textAlignment w:val="auto"/>
        <w:rPr>
          <w:rFonts w:hint="eastAsia" w:ascii="Times New Roman" w:hAnsi="Times New Roman" w:eastAsia="方正仿宋_GBK"/>
          <w:szCs w:val="32"/>
          <w:lang w:eastAsia="zh-CN"/>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beforeLines="0" w:afterLines="0" w:line="600" w:lineRule="exact"/>
        <w:ind w:left="0" w:leftChars="0" w:right="0" w:rightChars="0" w:firstLine="0" w:firstLineChars="0"/>
        <w:jc w:val="both"/>
        <w:textAlignment w:val="auto"/>
        <w:outlineLvl w:val="9"/>
        <w:rPr>
          <w:rFonts w:hint="eastAsia" w:ascii="Times New Roman" w:hAnsi="Times New Roman" w:eastAsia="方正仿宋_GBK"/>
          <w:szCs w:val="32"/>
          <w:lang w:val="en-US" w:eastAsia="zh-CN"/>
        </w:rPr>
      </w:pPr>
      <w:r>
        <w:rPr>
          <w:rFonts w:hint="eastAsia" w:ascii="Times New Roman" w:hAnsi="Times New Roman" w:eastAsia="方正仿宋_GBK"/>
          <w:szCs w:val="32"/>
          <w:lang w:eastAsia="zh-CN"/>
        </w:rPr>
        <w:t>秀山自治县生态环境局</w:t>
      </w:r>
      <w:r>
        <w:rPr>
          <w:rFonts w:hint="eastAsia" w:ascii="Times New Roman" w:hAnsi="Times New Roman" w:eastAsia="方正仿宋_GBK"/>
          <w:szCs w:val="32"/>
          <w:lang w:val="en-US" w:eastAsia="zh-CN"/>
        </w:rPr>
        <w:t xml:space="preserve">         </w:t>
      </w:r>
      <w:r>
        <w:rPr>
          <w:rFonts w:hint="eastAsia" w:ascii="Times New Roman" w:hAnsi="Times New Roman" w:eastAsia="方正仿宋_GBK"/>
          <w:szCs w:val="32"/>
          <w:lang w:eastAsia="zh-CN"/>
        </w:rPr>
        <w:t>秀山自治县交通局</w:t>
      </w:r>
      <w:r>
        <w:rPr>
          <w:rFonts w:hint="eastAsia" w:ascii="Times New Roman" w:hAnsi="Times New Roman" w:eastAsia="方正仿宋_GBK"/>
          <w:szCs w:val="32"/>
          <w:lang w:val="en-US" w:eastAsia="zh-CN"/>
        </w:rPr>
        <w:t xml:space="preserve">   </w:t>
      </w:r>
    </w:p>
    <w:p>
      <w:pPr>
        <w:pStyle w:val="2"/>
        <w:rPr>
          <w:rFonts w:hint="eastAsia" w:ascii="Times New Roman" w:hAnsi="Times New Roman" w:eastAsia="方正仿宋_GBK"/>
          <w:szCs w:val="32"/>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beforeLines="0" w:afterLines="0" w:line="600" w:lineRule="exact"/>
        <w:ind w:left="0" w:leftChars="0" w:right="0" w:rightChars="0" w:firstLine="0" w:firstLineChars="0"/>
        <w:jc w:val="both"/>
        <w:textAlignment w:val="auto"/>
        <w:outlineLvl w:val="9"/>
        <w:rPr>
          <w:rFonts w:hint="eastAsia" w:ascii="Times New Roman" w:hAnsi="Times New Roman" w:eastAsia="方正仿宋_GBK"/>
          <w:szCs w:val="32"/>
          <w:lang w:val="en-US" w:eastAsia="zh-CN"/>
        </w:rPr>
      </w:pPr>
      <w:r>
        <w:rPr>
          <w:rFonts w:hint="eastAsia" w:ascii="Times New Roman" w:hAnsi="Times New Roman" w:eastAsia="方正仿宋_GBK"/>
          <w:szCs w:val="32"/>
          <w:lang w:val="en-US" w:eastAsia="zh-CN"/>
        </w:rPr>
        <w:t>秀山自治县水利局            秀山自治县农业农村委</w:t>
      </w:r>
    </w:p>
    <w:p>
      <w:pPr>
        <w:pStyle w:val="2"/>
        <w:rPr>
          <w:rFonts w:hint="eastAsia" w:ascii="Times New Roman" w:hAnsi="Times New Roman" w:eastAsia="方正仿宋_GBK"/>
          <w:szCs w:val="32"/>
          <w:lang w:val="en-US" w:eastAsia="zh-CN"/>
        </w:rPr>
      </w:pPr>
    </w:p>
    <w:p>
      <w:pPr>
        <w:rPr>
          <w:rFonts w:hint="eastAsia" w:ascii="Times New Roman" w:hAnsi="Times New Roman" w:eastAsia="方正仿宋_GBK"/>
          <w:szCs w:val="32"/>
          <w:lang w:val="en-US" w:eastAsia="zh-CN"/>
        </w:rPr>
      </w:pPr>
    </w:p>
    <w:p>
      <w:pPr>
        <w:pStyle w:val="2"/>
        <w:rPr>
          <w:rFonts w:hint="eastAsia" w:ascii="Times New Roman" w:hAnsi="Times New Roman" w:eastAsia="方正仿宋_GBK"/>
          <w:szCs w:val="32"/>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beforeLines="0" w:afterLines="0" w:line="600" w:lineRule="exact"/>
        <w:ind w:left="0" w:leftChars="0" w:right="0" w:rightChars="0" w:firstLine="0" w:firstLineChars="0"/>
        <w:jc w:val="both"/>
        <w:textAlignment w:val="auto"/>
        <w:outlineLvl w:val="9"/>
        <w:rPr>
          <w:rFonts w:hint="eastAsia" w:ascii="Times New Roman" w:hAnsi="Times New Roman" w:eastAsia="方正仿宋_GBK"/>
          <w:szCs w:val="32"/>
          <w:lang w:val="en-US" w:eastAsia="zh-CN"/>
        </w:rPr>
      </w:pPr>
      <w:r>
        <w:rPr>
          <w:rFonts w:hint="eastAsia" w:ascii="Times New Roman" w:hAnsi="Times New Roman" w:eastAsia="方正仿宋_GBK"/>
          <w:szCs w:val="32"/>
          <w:lang w:val="en-US" w:eastAsia="zh-CN"/>
        </w:rPr>
        <w:t xml:space="preserve">                              秀山自治县林业局</w:t>
      </w:r>
    </w:p>
    <w:p>
      <w:pPr>
        <w:pStyle w:val="2"/>
        <w:keepNext w:val="0"/>
        <w:keepLines w:val="0"/>
        <w:pageBreakBefore w:val="0"/>
        <w:widowControl w:val="0"/>
        <w:kinsoku/>
        <w:wordWrap/>
        <w:overflowPunct/>
        <w:topLinePunct w:val="0"/>
        <w:autoSpaceDE/>
        <w:autoSpaceDN/>
        <w:bidi w:val="0"/>
        <w:adjustRightInd/>
        <w:spacing w:line="600" w:lineRule="exact"/>
        <w:jc w:val="both"/>
        <w:textAlignment w:val="auto"/>
        <w:rPr>
          <w:rFonts w:hint="eastAsia" w:ascii="Times New Roman" w:hAnsi="Times New Roman" w:eastAsia="方正仿宋_GBK" w:cs="Calibri"/>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pacing w:line="600" w:lineRule="exact"/>
        <w:ind w:firstLine="4480" w:firstLineChars="1400"/>
        <w:jc w:val="both"/>
        <w:textAlignment w:val="auto"/>
        <w:rPr>
          <w:rFonts w:hint="eastAsia" w:ascii="Times New Roman" w:hAnsi="Times New Roman" w:eastAsia="方正仿宋_GBK" w:cs="Calibri"/>
          <w:kern w:val="2"/>
          <w:sz w:val="32"/>
          <w:szCs w:val="32"/>
          <w:lang w:val="en-US" w:eastAsia="zh-CN" w:bidi="ar-SA"/>
        </w:rPr>
      </w:pPr>
      <w:r>
        <w:rPr>
          <w:rFonts w:hint="eastAsia" w:ascii="Times New Roman" w:hAnsi="Times New Roman" w:eastAsia="方正仿宋_GBK" w:cs="Calibri"/>
          <w:kern w:val="2"/>
          <w:sz w:val="32"/>
          <w:szCs w:val="32"/>
          <w:lang w:val="en-US" w:eastAsia="zh-CN" w:bidi="ar-SA"/>
        </w:rPr>
        <w:t xml:space="preserve">  2021年10月18日</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Times New Roman" w:hAnsi="Times New Roman" w:eastAsia="方正仿宋_GBK" w:cs="Calibri"/>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pacing w:line="600" w:lineRule="exact"/>
        <w:textAlignment w:val="auto"/>
        <w:rPr>
          <w:rFonts w:hint="eastAsia" w:ascii="Times New Roman" w:hAnsi="Times New Roman" w:eastAsia="方正仿宋_GBK" w:cs="Calibri"/>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Times New Roman" w:hAnsi="Times New Roman" w:eastAsia="方正仿宋_GBK" w:cs="Calibri"/>
          <w:kern w:val="2"/>
          <w:sz w:val="32"/>
          <w:szCs w:val="32"/>
          <w:lang w:val="en-US" w:eastAsia="zh-CN" w:bidi="ar-SA"/>
        </w:rPr>
      </w:pPr>
    </w:p>
    <w:p>
      <w:pPr>
        <w:pStyle w:val="2"/>
        <w:rPr>
          <w:rFonts w:hint="eastAsia" w:ascii="Times New Roman" w:hAnsi="Times New Roman" w:eastAsia="方正仿宋_GBK" w:cs="Calibri"/>
          <w:kern w:val="2"/>
          <w:sz w:val="32"/>
          <w:szCs w:val="32"/>
          <w:lang w:val="en-US" w:eastAsia="zh-CN" w:bidi="ar-SA"/>
        </w:rPr>
      </w:pPr>
    </w:p>
    <w:p>
      <w:pPr>
        <w:rPr>
          <w:rFonts w:hint="eastAsia" w:ascii="Times New Roman" w:hAnsi="Times New Roman" w:eastAsia="方正仿宋_GBK" w:cs="Calibri"/>
          <w:kern w:val="2"/>
          <w:sz w:val="32"/>
          <w:szCs w:val="32"/>
          <w:lang w:val="en-US" w:eastAsia="zh-CN" w:bidi="ar-SA"/>
        </w:rPr>
      </w:pPr>
    </w:p>
    <w:p>
      <w:pPr>
        <w:pStyle w:val="2"/>
        <w:rPr>
          <w:rFonts w:hint="eastAsia" w:ascii="Times New Roman" w:hAnsi="Times New Roman" w:eastAsia="方正仿宋_GBK" w:cs="Calibri"/>
          <w:kern w:val="2"/>
          <w:sz w:val="32"/>
          <w:szCs w:val="32"/>
          <w:lang w:val="en-US" w:eastAsia="zh-CN" w:bidi="ar-SA"/>
        </w:rPr>
      </w:pPr>
    </w:p>
    <w:p>
      <w:pPr>
        <w:rPr>
          <w:rFonts w:hint="eastAsia" w:ascii="Times New Roman" w:hAnsi="Times New Roman" w:eastAsia="方正仿宋_GBK" w:cs="Calibri"/>
          <w:kern w:val="2"/>
          <w:sz w:val="32"/>
          <w:szCs w:val="32"/>
          <w:lang w:val="en-US" w:eastAsia="zh-CN" w:bidi="ar-SA"/>
        </w:rPr>
      </w:pPr>
    </w:p>
    <w:p>
      <w:pPr>
        <w:pStyle w:val="2"/>
        <w:rPr>
          <w:rFonts w:hint="eastAsia" w:ascii="Times New Roman" w:hAnsi="Times New Roman" w:eastAsia="方正仿宋_GBK" w:cs="Calibri"/>
          <w:kern w:val="2"/>
          <w:sz w:val="32"/>
          <w:szCs w:val="32"/>
          <w:lang w:val="en-US" w:eastAsia="zh-CN" w:bidi="ar-SA"/>
        </w:rPr>
      </w:pPr>
    </w:p>
    <w:p>
      <w:pPr>
        <w:rPr>
          <w:rFonts w:hint="eastAsia" w:ascii="Times New Roman" w:hAnsi="Times New Roman" w:eastAsia="方正仿宋_GBK" w:cs="Calibri"/>
          <w:kern w:val="2"/>
          <w:sz w:val="32"/>
          <w:szCs w:val="32"/>
          <w:lang w:val="en-US" w:eastAsia="zh-CN" w:bidi="ar-SA"/>
        </w:rPr>
      </w:pPr>
    </w:p>
    <w:p>
      <w:pPr>
        <w:pStyle w:val="2"/>
        <w:rPr>
          <w:rFonts w:hint="eastAsia" w:ascii="Times New Roman" w:hAnsi="Times New Roman" w:eastAsia="方正仿宋_GBK" w:cs="Calibri"/>
          <w:kern w:val="2"/>
          <w:sz w:val="32"/>
          <w:szCs w:val="32"/>
          <w:lang w:val="en-US" w:eastAsia="zh-CN" w:bidi="ar-SA"/>
        </w:rPr>
      </w:pPr>
    </w:p>
    <w:p>
      <w:pPr>
        <w:rPr>
          <w:rFonts w:hint="eastAsia" w:ascii="Times New Roman" w:hAnsi="Times New Roman" w:eastAsia="方正仿宋_GBK" w:cs="Calibri"/>
          <w:kern w:val="2"/>
          <w:sz w:val="32"/>
          <w:szCs w:val="32"/>
          <w:lang w:val="en-US" w:eastAsia="zh-CN" w:bidi="ar-SA"/>
        </w:rPr>
      </w:pPr>
    </w:p>
    <w:p>
      <w:pPr>
        <w:pStyle w:val="2"/>
        <w:rPr>
          <w:rFonts w:hint="eastAsia" w:ascii="Times New Roman" w:hAnsi="Times New Roman" w:eastAsia="方正仿宋_GBK" w:cs="Calibri"/>
          <w:kern w:val="2"/>
          <w:sz w:val="32"/>
          <w:szCs w:val="32"/>
          <w:lang w:val="en-US" w:eastAsia="zh-CN" w:bidi="ar-SA"/>
        </w:rPr>
      </w:pPr>
    </w:p>
    <w:p>
      <w:pPr>
        <w:rPr>
          <w:rFonts w:hint="eastAsia" w:ascii="Times New Roman" w:hAnsi="Times New Roman" w:eastAsia="方正仿宋_GBK" w:cs="Calibri"/>
          <w:kern w:val="2"/>
          <w:sz w:val="32"/>
          <w:szCs w:val="32"/>
          <w:lang w:val="en-US" w:eastAsia="zh-CN" w:bidi="ar-SA"/>
        </w:rPr>
      </w:pPr>
    </w:p>
    <w:p>
      <w:pPr>
        <w:pStyle w:val="2"/>
        <w:rPr>
          <w:rFonts w:hint="eastAsia" w:ascii="Times New Roman" w:hAnsi="Times New Roman" w:eastAsia="方正仿宋_GBK" w:cs="Calibri"/>
          <w:kern w:val="2"/>
          <w:sz w:val="32"/>
          <w:szCs w:val="32"/>
          <w:lang w:val="en-US" w:eastAsia="zh-CN" w:bidi="ar-SA"/>
        </w:rPr>
      </w:pPr>
    </w:p>
    <w:p>
      <w:pPr>
        <w:rPr>
          <w:rFonts w:hint="eastAsia" w:ascii="Times New Roman" w:hAnsi="Times New Roman" w:eastAsia="方正仿宋_GBK" w:cs="Calibri"/>
          <w:kern w:val="2"/>
          <w:sz w:val="32"/>
          <w:szCs w:val="32"/>
          <w:lang w:val="en-US" w:eastAsia="zh-CN" w:bidi="ar-SA"/>
        </w:rPr>
      </w:pPr>
    </w:p>
    <w:p>
      <w:pPr>
        <w:pStyle w:val="2"/>
        <w:rPr>
          <w:rFonts w:hint="eastAsia" w:ascii="Times New Roman" w:hAnsi="Times New Roman" w:eastAsia="方正仿宋_GBK" w:cs="Calibri"/>
          <w:kern w:val="2"/>
          <w:sz w:val="32"/>
          <w:szCs w:val="32"/>
          <w:lang w:val="en-US" w:eastAsia="zh-CN" w:bidi="ar-SA"/>
        </w:rPr>
      </w:pPr>
    </w:p>
    <w:p>
      <w:pPr>
        <w:rPr>
          <w:rFonts w:hint="eastAsia" w:ascii="Times New Roman" w:hAnsi="Times New Roman" w:eastAsia="方正仿宋_GBK" w:cs="Calibri"/>
          <w:kern w:val="2"/>
          <w:sz w:val="32"/>
          <w:szCs w:val="32"/>
          <w:lang w:val="en-US" w:eastAsia="zh-CN" w:bidi="ar-SA"/>
        </w:rPr>
      </w:pPr>
    </w:p>
    <w:p>
      <w:pPr>
        <w:pStyle w:val="2"/>
        <w:rPr>
          <w:rFonts w:hint="eastAsia" w:ascii="Times New Roman" w:hAnsi="Times New Roman" w:eastAsia="方正仿宋_GBK" w:cs="Calibri"/>
          <w:kern w:val="2"/>
          <w:sz w:val="32"/>
          <w:szCs w:val="32"/>
          <w:lang w:val="en-US" w:eastAsia="zh-CN" w:bidi="ar-SA"/>
        </w:rPr>
      </w:pPr>
    </w:p>
    <w:p>
      <w:pPr>
        <w:rPr>
          <w:rFonts w:hint="eastAsia" w:ascii="Times New Roman" w:hAnsi="Times New Roman" w:eastAsia="方正仿宋_GBK" w:cs="Calibri"/>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beforeLines="0" w:afterLines="0" w:line="594"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Cs/>
          <w:sz w:val="36"/>
          <w:szCs w:val="36"/>
          <w:lang w:val="en-US" w:eastAsia="zh-CN"/>
        </w:rPr>
      </w:pPr>
      <w:r>
        <w:rPr>
          <w:rFonts w:hint="eastAsia" w:ascii="方正小标宋_GBK" w:hAnsi="方正小标宋_GBK" w:eastAsia="方正小标宋_GBK" w:cs="方正小标宋_GBK"/>
          <w:bCs/>
          <w:sz w:val="36"/>
          <w:szCs w:val="36"/>
          <w:lang w:val="en-US" w:eastAsia="zh-CN"/>
        </w:rPr>
        <w:t>秀山县“绿盾2021”自然保护地</w:t>
      </w:r>
    </w:p>
    <w:p>
      <w:pPr>
        <w:bidi w:val="0"/>
        <w:jc w:val="center"/>
        <w:rPr>
          <w:rFonts w:hint="default"/>
          <w:lang w:val="en-US" w:eastAsia="zh-CN"/>
        </w:rPr>
      </w:pPr>
      <w:r>
        <w:rPr>
          <w:rFonts w:hint="eastAsia" w:ascii="方正小标宋_GBK" w:hAnsi="方正小标宋_GBK" w:eastAsia="方正小标宋_GBK" w:cs="方正小标宋_GBK"/>
          <w:bCs/>
          <w:sz w:val="36"/>
          <w:szCs w:val="36"/>
          <w:lang w:val="en-US" w:eastAsia="zh-CN"/>
        </w:rPr>
        <w:t>强化监督工作实施方案</w:t>
      </w:r>
    </w:p>
    <w:p>
      <w:pPr>
        <w:bidi w:val="0"/>
        <w:ind w:firstLine="640" w:firstLineChars="200"/>
        <w:rPr>
          <w:rFonts w:hint="eastAsia"/>
          <w:lang w:eastAsia="zh-CN"/>
        </w:rPr>
      </w:pPr>
      <w:r>
        <w:t>按照市生态环境局</w:t>
      </w:r>
      <w:r>
        <w:rPr>
          <w:rFonts w:hint="eastAsia"/>
          <w:lang w:eastAsia="zh-CN"/>
        </w:rPr>
        <w:t>市</w:t>
      </w:r>
      <w:r>
        <w:t>交通局市水利局市农业农村委市林业局《</w:t>
      </w:r>
      <w:r>
        <w:rPr>
          <w:rFonts w:hint="eastAsia"/>
          <w:lang w:eastAsia="zh-CN"/>
        </w:rPr>
        <w:t>关于印发</w:t>
      </w:r>
      <w:r>
        <w:rPr>
          <w:rFonts w:hint="eastAsia" w:ascii="宋体" w:hAnsi="宋体" w:eastAsia="宋体" w:cs="宋体"/>
          <w:spacing w:val="-6"/>
          <w:szCs w:val="32"/>
          <w:lang w:eastAsia="zh-CN"/>
        </w:rPr>
        <w:t>&lt;</w:t>
      </w:r>
      <w:r>
        <w:t>重庆市</w:t>
      </w:r>
      <w:r>
        <w:rPr>
          <w:rFonts w:hint="eastAsia"/>
          <w:lang w:eastAsia="zh-CN"/>
        </w:rPr>
        <w:t>“</w:t>
      </w:r>
      <w:r>
        <w:t>绿盾</w:t>
      </w:r>
      <w:r>
        <w:rPr>
          <w:rFonts w:hint="default" w:ascii="Times New Roman" w:hAnsi="Times New Roman" w:eastAsia="方正仿宋_GBK"/>
          <w:spacing w:val="4"/>
          <w:szCs w:val="32"/>
        </w:rPr>
        <w:t>2021</w:t>
      </w:r>
      <w:r>
        <w:rPr>
          <w:rFonts w:hint="eastAsia" w:ascii="Times New Roman" w:hAnsi="Times New Roman" w:eastAsia="方正仿宋_GBK"/>
          <w:spacing w:val="4"/>
          <w:szCs w:val="32"/>
          <w:lang w:eastAsia="zh-CN"/>
        </w:rPr>
        <w:t>”</w:t>
      </w:r>
      <w:r>
        <w:t>自然保护地</w:t>
      </w:r>
      <w:r>
        <w:rPr>
          <w:rFonts w:hint="eastAsia"/>
          <w:lang w:eastAsia="zh-CN"/>
        </w:rPr>
        <w:t>强化监督工作实施方案</w:t>
      </w:r>
      <w:r>
        <w:rPr>
          <w:rFonts w:hint="eastAsia" w:ascii="宋体" w:hAnsi="宋体" w:eastAsia="宋体" w:cs="宋体"/>
          <w:spacing w:val="-6"/>
          <w:szCs w:val="32"/>
          <w:lang w:eastAsia="zh-CN"/>
        </w:rPr>
        <w:t>&gt;</w:t>
      </w:r>
      <w:r>
        <w:rPr>
          <w:rFonts w:hint="eastAsia"/>
          <w:lang w:eastAsia="zh-CN"/>
        </w:rPr>
        <w:t>的函》（渝环函</w:t>
      </w:r>
      <w:r>
        <w:rPr>
          <w:rFonts w:hint="eastAsia" w:ascii="Times New Roman" w:hAnsi="Times New Roman" w:eastAsia="方正仿宋_GBK"/>
          <w:spacing w:val="4"/>
          <w:szCs w:val="32"/>
          <w:lang w:eastAsia="zh-CN"/>
        </w:rPr>
        <w:t>〔</w:t>
      </w:r>
      <w:r>
        <w:rPr>
          <w:rFonts w:hint="default" w:ascii="Times New Roman" w:hAnsi="Times New Roman" w:eastAsia="方正仿宋_GBK"/>
          <w:spacing w:val="4"/>
          <w:szCs w:val="32"/>
          <w:lang w:eastAsia="zh-CN"/>
        </w:rPr>
        <w:t>2021</w:t>
      </w:r>
      <w:r>
        <w:rPr>
          <w:rFonts w:hint="eastAsia" w:ascii="Times New Roman" w:hAnsi="Times New Roman" w:eastAsia="方正仿宋_GBK"/>
          <w:spacing w:val="4"/>
          <w:szCs w:val="32"/>
          <w:lang w:eastAsia="zh-CN"/>
        </w:rPr>
        <w:t>〕</w:t>
      </w:r>
      <w:r>
        <w:rPr>
          <w:rFonts w:hint="eastAsia" w:ascii="Times New Roman" w:hAnsi="Times New Roman" w:eastAsia="方正仿宋_GBK"/>
          <w:spacing w:val="4"/>
          <w:szCs w:val="32"/>
          <w:lang w:val="en-US" w:eastAsia="zh-CN"/>
        </w:rPr>
        <w:t>514</w:t>
      </w:r>
      <w:r>
        <w:rPr>
          <w:rFonts w:hint="eastAsia" w:ascii="Times New Roman" w:hAnsi="Times New Roman" w:eastAsia="方正仿宋_GBK"/>
          <w:spacing w:val="4"/>
          <w:szCs w:val="32"/>
          <w:lang w:eastAsia="zh-CN"/>
        </w:rPr>
        <w:t>号，详见附件</w:t>
      </w:r>
      <w:r>
        <w:rPr>
          <w:rFonts w:hint="eastAsia" w:ascii="Times New Roman" w:hAnsi="Times New Roman" w:eastAsia="方正仿宋_GBK"/>
          <w:spacing w:val="4"/>
          <w:szCs w:val="32"/>
          <w:lang w:val="en-US" w:eastAsia="zh-CN"/>
        </w:rPr>
        <w:t>2</w:t>
      </w:r>
      <w:r>
        <w:rPr>
          <w:rFonts w:hint="eastAsia"/>
          <w:lang w:eastAsia="zh-CN"/>
        </w:rPr>
        <w:t>）文件要求，结合我县实际，特制订《</w:t>
      </w:r>
      <w:r>
        <w:rPr>
          <w:rFonts w:hint="eastAsia"/>
          <w:lang w:val="en-US" w:eastAsia="zh-CN"/>
        </w:rPr>
        <w:t>秀山县“绿盾</w:t>
      </w:r>
      <w:r>
        <w:rPr>
          <w:rFonts w:hint="eastAsia" w:ascii="Times New Roman" w:hAnsi="Times New Roman" w:eastAsia="方正仿宋_GBK"/>
          <w:spacing w:val="4"/>
          <w:szCs w:val="32"/>
          <w:lang w:val="en-US" w:eastAsia="zh-CN"/>
        </w:rPr>
        <w:t>2021</w:t>
      </w:r>
      <w:r>
        <w:rPr>
          <w:rFonts w:hint="eastAsia"/>
          <w:lang w:val="en-US" w:eastAsia="zh-CN"/>
        </w:rPr>
        <w:t>”自然保护地强化监督工作实施方案</w:t>
      </w:r>
      <w:r>
        <w:rPr>
          <w:rFonts w:hint="eastAsia"/>
          <w:lang w:eastAsia="zh-CN"/>
        </w:rPr>
        <w:t>》。</w:t>
      </w:r>
    </w:p>
    <w:p>
      <w:pPr>
        <w:pStyle w:val="4"/>
        <w:pageBreakBefore w:val="0"/>
        <w:widowControl w:val="0"/>
        <w:numPr>
          <w:ilvl w:val="0"/>
          <w:numId w:val="1"/>
        </w:numPr>
        <w:kinsoku/>
        <w:wordWrap/>
        <w:overflowPunct/>
        <w:topLinePunct w:val="0"/>
        <w:bidi w:val="0"/>
        <w:snapToGrid w:val="0"/>
        <w:spacing w:before="0" w:beforeLines="0" w:after="0" w:afterLines="0" w:line="594" w:lineRule="exact"/>
        <w:ind w:firstLine="640" w:firstLineChars="200"/>
        <w:textAlignment w:val="auto"/>
        <w:rPr>
          <w:rFonts w:ascii="Times New Roman" w:hAnsi="Times New Roman" w:eastAsia="方正黑体_GBK"/>
          <w:b w:val="0"/>
          <w:bCs w:val="0"/>
          <w:spacing w:val="0"/>
          <w:w w:val="100"/>
          <w:sz w:val="32"/>
          <w:szCs w:val="32"/>
        </w:rPr>
      </w:pPr>
      <w:r>
        <w:rPr>
          <w:rFonts w:hint="default" w:ascii="Times New Roman" w:hAnsi="Times New Roman" w:eastAsia="方正黑体_GBK"/>
          <w:b w:val="0"/>
          <w:bCs w:val="0"/>
          <w:spacing w:val="0"/>
          <w:w w:val="100"/>
          <w:sz w:val="32"/>
          <w:szCs w:val="32"/>
        </w:rPr>
        <w:t>指导思想</w:t>
      </w:r>
    </w:p>
    <w:p>
      <w:pPr>
        <w:adjustRightInd w:val="0"/>
        <w:snapToGrid/>
        <w:spacing w:before="0" w:beforeLines="0" w:after="0" w:afterLines="0" w:line="594" w:lineRule="exact"/>
        <w:ind w:firstLine="640" w:firstLineChars="200"/>
        <w:rPr>
          <w:rStyle w:val="7"/>
          <w:rFonts w:hint="default" w:ascii="Times New Roman" w:hAnsi="Times New Roman" w:eastAsia="方正仿宋_GBK" w:cs="Calibri"/>
          <w:b w:val="0"/>
          <w:bCs w:val="0"/>
          <w:color w:val="262626"/>
          <w:spacing w:val="0"/>
          <w:w w:val="100"/>
          <w:sz w:val="32"/>
          <w:szCs w:val="32"/>
        </w:rPr>
      </w:pPr>
      <w:r>
        <w:rPr>
          <w:rFonts w:hint="default" w:ascii="Times New Roman" w:hAnsi="Times New Roman" w:eastAsia="方正仿宋_GBK" w:cs="Calibri"/>
          <w:b w:val="0"/>
          <w:bCs w:val="0"/>
          <w:spacing w:val="0"/>
          <w:w w:val="100"/>
          <w:kern w:val="2"/>
          <w:sz w:val="32"/>
          <w:szCs w:val="32"/>
          <w:lang w:val="en-US" w:eastAsia="zh-CN" w:bidi="ar-SA"/>
        </w:rPr>
        <w:t>以习近平新时代中国特色社会主义思想为指导，深入贯彻党的十九大和十九届二中、三中、四中、五中全会精神，全面落实习近平总书记对重庆提出的营造良好政治生态，坚持</w:t>
      </w:r>
      <w:r>
        <w:rPr>
          <w:rFonts w:hint="eastAsia" w:ascii="Times New Roman" w:hAnsi="Times New Roman" w:eastAsia="方正仿宋_GBK" w:cs="Calibri"/>
          <w:b w:val="0"/>
          <w:bCs w:val="0"/>
          <w:spacing w:val="0"/>
          <w:w w:val="100"/>
          <w:kern w:val="2"/>
          <w:sz w:val="32"/>
          <w:szCs w:val="32"/>
          <w:lang w:val="en-US" w:eastAsia="zh-CN" w:bidi="ar-SA"/>
        </w:rPr>
        <w:t>“</w:t>
      </w:r>
      <w:r>
        <w:rPr>
          <w:rFonts w:hint="default" w:ascii="Times New Roman" w:hAnsi="Times New Roman" w:eastAsia="方正仿宋_GBK" w:cs="Calibri"/>
          <w:b w:val="0"/>
          <w:bCs w:val="0"/>
          <w:spacing w:val="0"/>
          <w:w w:val="100"/>
          <w:kern w:val="2"/>
          <w:sz w:val="32"/>
          <w:szCs w:val="32"/>
          <w:lang w:val="en-US" w:eastAsia="zh-CN" w:bidi="ar-SA"/>
        </w:rPr>
        <w:t>两点</w:t>
      </w:r>
      <w:r>
        <w:rPr>
          <w:rFonts w:hint="eastAsia" w:ascii="Times New Roman" w:hAnsi="Times New Roman" w:eastAsia="方正仿宋_GBK" w:cs="Calibri"/>
          <w:b w:val="0"/>
          <w:bCs w:val="0"/>
          <w:spacing w:val="0"/>
          <w:w w:val="100"/>
          <w:kern w:val="2"/>
          <w:sz w:val="32"/>
          <w:szCs w:val="32"/>
          <w:lang w:val="en-US" w:eastAsia="zh-CN" w:bidi="ar-SA"/>
        </w:rPr>
        <w:t>”</w:t>
      </w:r>
      <w:r>
        <w:rPr>
          <w:rFonts w:hint="default" w:ascii="Times New Roman" w:hAnsi="Times New Roman" w:eastAsia="方正仿宋_GBK" w:cs="Calibri"/>
          <w:b w:val="0"/>
          <w:bCs w:val="0"/>
          <w:spacing w:val="0"/>
          <w:w w:val="100"/>
          <w:kern w:val="2"/>
          <w:sz w:val="32"/>
          <w:szCs w:val="32"/>
          <w:lang w:val="en-US" w:eastAsia="zh-CN" w:bidi="ar-SA"/>
        </w:rPr>
        <w:t>定位、</w:t>
      </w:r>
      <w:r>
        <w:rPr>
          <w:rFonts w:hint="eastAsia" w:ascii="Times New Roman" w:hAnsi="Times New Roman" w:eastAsia="方正仿宋_GBK" w:cs="Calibri"/>
          <w:b w:val="0"/>
          <w:bCs w:val="0"/>
          <w:spacing w:val="0"/>
          <w:w w:val="100"/>
          <w:kern w:val="2"/>
          <w:sz w:val="32"/>
          <w:szCs w:val="32"/>
          <w:lang w:val="en-US" w:eastAsia="zh-CN" w:bidi="ar-SA"/>
        </w:rPr>
        <w:t>“</w:t>
      </w:r>
      <w:r>
        <w:rPr>
          <w:rFonts w:hint="default" w:ascii="Times New Roman" w:hAnsi="Times New Roman" w:eastAsia="方正仿宋_GBK" w:cs="Calibri"/>
          <w:b w:val="0"/>
          <w:bCs w:val="0"/>
          <w:spacing w:val="0"/>
          <w:w w:val="100"/>
          <w:kern w:val="2"/>
          <w:sz w:val="32"/>
          <w:szCs w:val="32"/>
          <w:lang w:val="en-US" w:eastAsia="zh-CN" w:bidi="ar-SA"/>
        </w:rPr>
        <w:t>两地</w:t>
      </w:r>
      <w:r>
        <w:rPr>
          <w:rFonts w:hint="eastAsia" w:ascii="Times New Roman" w:hAnsi="Times New Roman" w:eastAsia="方正仿宋_GBK" w:cs="Calibri"/>
          <w:b w:val="0"/>
          <w:bCs w:val="0"/>
          <w:spacing w:val="0"/>
          <w:w w:val="100"/>
          <w:kern w:val="2"/>
          <w:sz w:val="32"/>
          <w:szCs w:val="32"/>
          <w:lang w:val="en-US" w:eastAsia="zh-CN" w:bidi="ar-SA"/>
        </w:rPr>
        <w:t>”“</w:t>
      </w:r>
      <w:r>
        <w:rPr>
          <w:rFonts w:hint="default" w:ascii="Times New Roman" w:hAnsi="Times New Roman" w:eastAsia="方正仿宋_GBK" w:cs="Calibri"/>
          <w:b w:val="0"/>
          <w:bCs w:val="0"/>
          <w:spacing w:val="0"/>
          <w:w w:val="100"/>
          <w:kern w:val="2"/>
          <w:sz w:val="32"/>
          <w:szCs w:val="32"/>
          <w:lang w:val="en-US" w:eastAsia="zh-CN" w:bidi="ar-SA"/>
        </w:rPr>
        <w:t>两高</w:t>
      </w:r>
      <w:r>
        <w:rPr>
          <w:rFonts w:hint="eastAsia" w:ascii="Times New Roman" w:hAnsi="Times New Roman" w:eastAsia="方正仿宋_GBK" w:cs="Calibri"/>
          <w:b w:val="0"/>
          <w:bCs w:val="0"/>
          <w:spacing w:val="0"/>
          <w:w w:val="100"/>
          <w:kern w:val="2"/>
          <w:sz w:val="32"/>
          <w:szCs w:val="32"/>
          <w:lang w:val="en-US" w:eastAsia="zh-CN" w:bidi="ar-SA"/>
        </w:rPr>
        <w:t>”</w:t>
      </w:r>
      <w:r>
        <w:rPr>
          <w:rFonts w:hint="default" w:ascii="Times New Roman" w:hAnsi="Times New Roman" w:eastAsia="方正仿宋_GBK" w:cs="Calibri"/>
          <w:b w:val="0"/>
          <w:bCs w:val="0"/>
          <w:spacing w:val="0"/>
          <w:w w:val="100"/>
          <w:kern w:val="2"/>
          <w:sz w:val="32"/>
          <w:szCs w:val="32"/>
          <w:lang w:val="en-US" w:eastAsia="zh-CN" w:bidi="ar-SA"/>
        </w:rPr>
        <w:t>目标，发挥</w:t>
      </w:r>
      <w:r>
        <w:rPr>
          <w:rFonts w:hint="eastAsia" w:ascii="Times New Roman" w:hAnsi="Times New Roman" w:eastAsia="方正仿宋_GBK" w:cs="Calibri"/>
          <w:b w:val="0"/>
          <w:bCs w:val="0"/>
          <w:spacing w:val="0"/>
          <w:w w:val="100"/>
          <w:kern w:val="2"/>
          <w:sz w:val="32"/>
          <w:szCs w:val="32"/>
          <w:lang w:val="en-US" w:eastAsia="zh-CN" w:bidi="ar-SA"/>
        </w:rPr>
        <w:t>“</w:t>
      </w:r>
      <w:r>
        <w:rPr>
          <w:rFonts w:hint="default" w:ascii="Times New Roman" w:hAnsi="Times New Roman" w:eastAsia="方正仿宋_GBK" w:cs="Calibri"/>
          <w:b w:val="0"/>
          <w:bCs w:val="0"/>
          <w:spacing w:val="0"/>
          <w:w w:val="100"/>
          <w:kern w:val="2"/>
          <w:sz w:val="32"/>
          <w:szCs w:val="32"/>
          <w:lang w:val="en-US" w:eastAsia="zh-CN" w:bidi="ar-SA"/>
        </w:rPr>
        <w:t>三个作用</w:t>
      </w:r>
      <w:r>
        <w:rPr>
          <w:rFonts w:hint="eastAsia" w:ascii="Times New Roman" w:hAnsi="Times New Roman" w:eastAsia="方正仿宋_GBK" w:cs="Calibri"/>
          <w:b w:val="0"/>
          <w:bCs w:val="0"/>
          <w:spacing w:val="0"/>
          <w:w w:val="100"/>
          <w:kern w:val="2"/>
          <w:sz w:val="32"/>
          <w:szCs w:val="32"/>
          <w:lang w:val="en-US" w:eastAsia="zh-CN" w:bidi="ar-SA"/>
        </w:rPr>
        <w:t>”</w:t>
      </w:r>
      <w:r>
        <w:rPr>
          <w:rFonts w:hint="default" w:ascii="Times New Roman" w:hAnsi="Times New Roman" w:eastAsia="方正仿宋_GBK" w:cs="Calibri"/>
          <w:b w:val="0"/>
          <w:bCs w:val="0"/>
          <w:spacing w:val="0"/>
          <w:w w:val="100"/>
          <w:kern w:val="2"/>
          <w:sz w:val="32"/>
          <w:szCs w:val="32"/>
          <w:lang w:val="en-US" w:eastAsia="zh-CN" w:bidi="ar-SA"/>
        </w:rPr>
        <w:t>和推动成渝地区双城经济圈建设等重要指示要求，深学笃用习近平生态文明思想，立足新发展阶段，贯彻新发展理念，融入新发展格局，切实提高政治站位</w:t>
      </w:r>
      <w:r>
        <w:rPr>
          <w:rFonts w:hint="default" w:ascii="Times New Roman" w:hAnsi="Times New Roman" w:eastAsia="方正仿宋_GBK"/>
          <w:b w:val="0"/>
          <w:bCs w:val="0"/>
          <w:spacing w:val="0"/>
          <w:w w:val="100"/>
          <w:sz w:val="32"/>
          <w:szCs w:val="32"/>
        </w:rPr>
        <w:t>，坚决扛起加强自然保护地监督管理的政治责任，严格管控自然保护地范围内非生态活动，</w:t>
      </w:r>
      <w:r>
        <w:rPr>
          <w:rFonts w:hint="default" w:ascii="Times New Roman" w:hAnsi="Times New Roman" w:eastAsia="方正仿宋_GBK"/>
          <w:b w:val="0"/>
          <w:bCs w:val="0"/>
          <w:spacing w:val="0"/>
          <w:w w:val="100"/>
          <w:sz w:val="32"/>
          <w:szCs w:val="32"/>
          <w:lang w:eastAsia="zh-CN"/>
        </w:rPr>
        <w:t>严肃查处涉及</w:t>
      </w:r>
      <w:r>
        <w:rPr>
          <w:rFonts w:hint="default" w:ascii="Times New Roman" w:hAnsi="Times New Roman" w:eastAsia="方正仿宋_GBK"/>
          <w:b w:val="0"/>
          <w:bCs w:val="0"/>
          <w:spacing w:val="0"/>
          <w:w w:val="100"/>
          <w:sz w:val="32"/>
          <w:szCs w:val="32"/>
        </w:rPr>
        <w:t>自然保护地违法违规行为，</w:t>
      </w:r>
      <w:r>
        <w:rPr>
          <w:rFonts w:hint="default" w:ascii="Times New Roman" w:hAnsi="Times New Roman" w:eastAsia="方正仿宋_GBK"/>
          <w:b w:val="0"/>
          <w:bCs w:val="0"/>
          <w:spacing w:val="0"/>
          <w:w w:val="100"/>
          <w:sz w:val="32"/>
          <w:szCs w:val="32"/>
          <w:lang w:val="en-US" w:eastAsia="zh-CN"/>
        </w:rPr>
        <w:t>限期进行整治修复，</w:t>
      </w:r>
      <w:r>
        <w:rPr>
          <w:rFonts w:hint="default" w:ascii="Times New Roman" w:hAnsi="Times New Roman" w:eastAsia="方正仿宋_GBK"/>
          <w:b w:val="0"/>
          <w:bCs w:val="0"/>
          <w:spacing w:val="0"/>
          <w:w w:val="100"/>
          <w:sz w:val="32"/>
          <w:szCs w:val="32"/>
        </w:rPr>
        <w:t>妥善处理好自然保护地</w:t>
      </w:r>
      <w:r>
        <w:rPr>
          <w:rFonts w:hint="default" w:ascii="Times New Roman" w:hAnsi="Times New Roman" w:eastAsia="方正仿宋_GBK"/>
          <w:b w:val="0"/>
          <w:bCs w:val="0"/>
          <w:spacing w:val="0"/>
          <w:w w:val="100"/>
          <w:sz w:val="32"/>
          <w:szCs w:val="32"/>
          <w:lang w:eastAsia="zh-CN"/>
        </w:rPr>
        <w:t>建设</w:t>
      </w:r>
      <w:r>
        <w:rPr>
          <w:rFonts w:hint="default" w:ascii="Times New Roman" w:hAnsi="Times New Roman" w:eastAsia="方正仿宋_GBK"/>
          <w:b w:val="0"/>
          <w:bCs w:val="0"/>
          <w:spacing w:val="0"/>
          <w:w w:val="100"/>
          <w:sz w:val="32"/>
          <w:szCs w:val="32"/>
        </w:rPr>
        <w:t>管理与当地经济社会发展及</w:t>
      </w:r>
      <w:r>
        <w:rPr>
          <w:rFonts w:hint="default" w:ascii="Times New Roman" w:hAnsi="Times New Roman" w:eastAsia="方正仿宋_GBK"/>
          <w:b w:val="0"/>
          <w:bCs w:val="0"/>
          <w:spacing w:val="0"/>
          <w:w w:val="100"/>
          <w:sz w:val="32"/>
          <w:szCs w:val="32"/>
          <w:lang w:eastAsia="zh-CN"/>
        </w:rPr>
        <w:t>居民</w:t>
      </w:r>
      <w:r>
        <w:rPr>
          <w:rFonts w:hint="default" w:ascii="Times New Roman" w:hAnsi="Times New Roman" w:eastAsia="方正仿宋_GBK"/>
          <w:b w:val="0"/>
          <w:bCs w:val="0"/>
          <w:spacing w:val="0"/>
          <w:w w:val="100"/>
          <w:sz w:val="32"/>
          <w:szCs w:val="32"/>
        </w:rPr>
        <w:t>生产生活的关系</w:t>
      </w:r>
      <w:r>
        <w:rPr>
          <w:rFonts w:hint="default" w:ascii="Times New Roman" w:hAnsi="Times New Roman" w:eastAsia="方正仿宋_GBK"/>
          <w:b w:val="0"/>
          <w:bCs w:val="0"/>
          <w:spacing w:val="0"/>
          <w:w w:val="100"/>
          <w:sz w:val="32"/>
          <w:szCs w:val="32"/>
          <w:lang w:eastAsia="zh-CN"/>
        </w:rPr>
        <w:t>，</w:t>
      </w:r>
      <w:r>
        <w:rPr>
          <w:rStyle w:val="7"/>
          <w:rFonts w:hint="default" w:ascii="Times New Roman" w:hAnsi="Times New Roman" w:eastAsia="方正仿宋_GBK" w:cs="Calibri"/>
          <w:b w:val="0"/>
          <w:bCs w:val="0"/>
          <w:color w:val="262626"/>
          <w:spacing w:val="0"/>
          <w:w w:val="100"/>
          <w:sz w:val="32"/>
          <w:szCs w:val="32"/>
        </w:rPr>
        <w:t>不断提升生态系统质量和稳定性，</w:t>
      </w:r>
      <w:r>
        <w:rPr>
          <w:rStyle w:val="7"/>
          <w:rFonts w:hint="default" w:ascii="Times New Roman" w:hAnsi="Times New Roman" w:eastAsia="方正仿宋_GBK" w:cs="Calibri"/>
          <w:b w:val="0"/>
          <w:bCs w:val="0"/>
          <w:color w:val="262626"/>
          <w:spacing w:val="0"/>
          <w:w w:val="100"/>
          <w:sz w:val="32"/>
          <w:szCs w:val="32"/>
          <w:lang w:eastAsia="zh-CN"/>
        </w:rPr>
        <w:t>筑牢长江上游重要生态屏障</w:t>
      </w:r>
      <w:r>
        <w:rPr>
          <w:rStyle w:val="7"/>
          <w:rFonts w:hint="default" w:ascii="Times New Roman" w:hAnsi="Times New Roman" w:eastAsia="方正仿宋_GBK" w:cs="Calibri"/>
          <w:b w:val="0"/>
          <w:bCs w:val="0"/>
          <w:color w:val="262626"/>
          <w:spacing w:val="0"/>
          <w:w w:val="100"/>
          <w:sz w:val="32"/>
          <w:szCs w:val="32"/>
        </w:rPr>
        <w:t>。</w:t>
      </w:r>
    </w:p>
    <w:p>
      <w:pPr>
        <w:pageBreakBefore w:val="0"/>
        <w:widowControl w:val="0"/>
        <w:kinsoku/>
        <w:wordWrap/>
        <w:overflowPunct/>
        <w:topLinePunct w:val="0"/>
        <w:autoSpaceDE w:val="0"/>
        <w:autoSpaceDN w:val="0"/>
        <w:bidi w:val="0"/>
        <w:adjustRightInd w:val="0"/>
        <w:snapToGrid w:val="0"/>
        <w:spacing w:beforeLines="0" w:afterLines="0" w:line="594" w:lineRule="exact"/>
        <w:ind w:firstLine="640" w:firstLineChars="200"/>
        <w:textAlignment w:val="auto"/>
        <w:rPr>
          <w:rFonts w:ascii="Times New Roman" w:hAnsi="Times New Roman" w:eastAsia="方正黑体_GBK"/>
          <w:spacing w:val="0"/>
          <w:w w:val="100"/>
          <w:szCs w:val="32"/>
        </w:rPr>
      </w:pPr>
      <w:r>
        <w:rPr>
          <w:rFonts w:hint="default" w:ascii="Times New Roman" w:hAnsi="Times New Roman" w:eastAsia="方正黑体_GBK"/>
          <w:spacing w:val="0"/>
          <w:w w:val="100"/>
          <w:szCs w:val="32"/>
        </w:rPr>
        <w:t>二</w:t>
      </w:r>
      <w:r>
        <w:rPr>
          <w:rFonts w:ascii="Times New Roman" w:hAnsi="Times New Roman" w:eastAsia="方正黑体_GBK"/>
          <w:spacing w:val="0"/>
          <w:w w:val="100"/>
          <w:szCs w:val="32"/>
        </w:rPr>
        <w:t>、工作目标</w:t>
      </w:r>
    </w:p>
    <w:p>
      <w:pPr>
        <w:pageBreakBefore w:val="0"/>
        <w:widowControl w:val="0"/>
        <w:kinsoku/>
        <w:wordWrap/>
        <w:overflowPunct/>
        <w:topLinePunct w:val="0"/>
        <w:bidi w:val="0"/>
        <w:spacing w:beforeLines="0" w:afterLines="0" w:line="594" w:lineRule="exact"/>
        <w:ind w:firstLine="640" w:firstLineChars="200"/>
        <w:textAlignment w:val="auto"/>
        <w:rPr>
          <w:rFonts w:ascii="Times New Roman" w:hAnsi="Times New Roman" w:eastAsia="方正仿宋_GBK"/>
          <w:spacing w:val="0"/>
          <w:w w:val="100"/>
          <w:szCs w:val="32"/>
        </w:rPr>
      </w:pPr>
      <w:r>
        <w:rPr>
          <w:rFonts w:hint="eastAsia" w:ascii="Times New Roman" w:hAnsi="Times New Roman" w:eastAsia="方正仿宋_GBK"/>
          <w:spacing w:val="0"/>
          <w:w w:val="100"/>
          <w:lang w:eastAsia="zh-CN"/>
        </w:rPr>
        <w:t>（一）</w:t>
      </w:r>
      <w:r>
        <w:rPr>
          <w:rFonts w:ascii="Times New Roman" w:hAnsi="Times New Roman" w:eastAsia="方正仿宋_GBK"/>
          <w:spacing w:val="0"/>
          <w:w w:val="100"/>
        </w:rPr>
        <w:t>完</w:t>
      </w:r>
      <w:r>
        <w:rPr>
          <w:rFonts w:ascii="Times New Roman" w:hAnsi="Times New Roman" w:eastAsia="方正仿宋_GBK"/>
          <w:spacing w:val="6"/>
          <w:w w:val="100"/>
        </w:rPr>
        <w:t>成</w:t>
      </w:r>
      <w:r>
        <w:rPr>
          <w:rFonts w:hint="default" w:ascii="Times New Roman" w:hAnsi="Times New Roman" w:eastAsia="方正仿宋_GBK"/>
          <w:spacing w:val="6"/>
          <w:w w:val="100"/>
        </w:rPr>
        <w:t>2021</w:t>
      </w:r>
      <w:r>
        <w:rPr>
          <w:rFonts w:ascii="Times New Roman" w:hAnsi="Times New Roman" w:eastAsia="方正仿宋_GBK"/>
          <w:spacing w:val="6"/>
          <w:w w:val="100"/>
        </w:rPr>
        <w:t>年自然保护地人类活动遥感监测问题</w:t>
      </w:r>
      <w:r>
        <w:rPr>
          <w:rFonts w:ascii="Times New Roman" w:hAnsi="Times New Roman" w:eastAsia="方正仿宋_GBK"/>
          <w:spacing w:val="0"/>
          <w:w w:val="100"/>
        </w:rPr>
        <w:t>线索的实地核查，</w:t>
      </w:r>
      <w:r>
        <w:rPr>
          <w:rFonts w:hint="default" w:ascii="Times New Roman" w:hAnsi="Times New Roman" w:eastAsia="方正仿宋_GBK"/>
          <w:spacing w:val="0"/>
          <w:w w:val="100"/>
        </w:rPr>
        <w:t>严肃查处</w:t>
      </w:r>
      <w:r>
        <w:rPr>
          <w:rFonts w:hint="eastAsia" w:ascii="Times New Roman" w:hAnsi="Times New Roman" w:eastAsia="方正仿宋_GBK"/>
          <w:spacing w:val="0"/>
          <w:w w:val="100"/>
          <w:lang w:eastAsia="zh-CN"/>
        </w:rPr>
        <w:t>新增</w:t>
      </w:r>
      <w:r>
        <w:rPr>
          <w:rFonts w:hint="default" w:ascii="Times New Roman" w:hAnsi="Times New Roman" w:eastAsia="方正仿宋_GBK"/>
          <w:spacing w:val="0"/>
          <w:w w:val="100"/>
        </w:rPr>
        <w:t>违法违规问题，</w:t>
      </w:r>
      <w:r>
        <w:rPr>
          <w:rFonts w:hint="eastAsia" w:ascii="Times New Roman" w:hAnsi="Times New Roman" w:eastAsia="方正仿宋_GBK"/>
          <w:spacing w:val="0"/>
          <w:w w:val="100"/>
          <w:lang w:eastAsia="zh-CN"/>
        </w:rPr>
        <w:t>及时</w:t>
      </w:r>
      <w:r>
        <w:rPr>
          <w:rFonts w:ascii="Times New Roman" w:hAnsi="Times New Roman" w:eastAsia="方正仿宋_GBK"/>
          <w:spacing w:val="0"/>
          <w:w w:val="100"/>
        </w:rPr>
        <w:t>制定整改方案，</w:t>
      </w:r>
      <w:r>
        <w:rPr>
          <w:rFonts w:ascii="Times New Roman" w:hAnsi="Times New Roman" w:eastAsia="方正仿宋_GBK"/>
          <w:spacing w:val="0"/>
          <w:w w:val="100"/>
          <w:szCs w:val="32"/>
        </w:rPr>
        <w:t>扎实推进问题整改。</w:t>
      </w:r>
    </w:p>
    <w:p>
      <w:pPr>
        <w:pageBreakBefore w:val="0"/>
        <w:widowControl w:val="0"/>
        <w:kinsoku/>
        <w:wordWrap/>
        <w:overflowPunct/>
        <w:topLinePunct w:val="0"/>
        <w:bidi w:val="0"/>
        <w:spacing w:beforeLines="0" w:afterLines="0" w:line="594" w:lineRule="exact"/>
        <w:ind w:firstLine="640" w:firstLineChars="200"/>
        <w:textAlignment w:val="auto"/>
        <w:rPr>
          <w:rFonts w:ascii="Times New Roman" w:hAnsi="Times New Roman" w:eastAsia="方正仿宋_GBK"/>
          <w:spacing w:val="0"/>
          <w:w w:val="100"/>
          <w:szCs w:val="24"/>
        </w:rPr>
      </w:pPr>
      <w:r>
        <w:rPr>
          <w:rFonts w:hint="eastAsia" w:ascii="Times New Roman" w:hAnsi="Times New Roman" w:eastAsia="方正仿宋_GBK"/>
          <w:spacing w:val="0"/>
          <w:w w:val="100"/>
          <w:lang w:val="en-US" w:eastAsia="zh-CN"/>
        </w:rPr>
        <w:t>（二）</w:t>
      </w:r>
      <w:r>
        <w:rPr>
          <w:rFonts w:hint="default" w:ascii="Times New Roman" w:hAnsi="Times New Roman" w:eastAsia="方正仿宋_GBK"/>
          <w:spacing w:val="0"/>
          <w:w w:val="100"/>
        </w:rPr>
        <w:t>加快</w:t>
      </w:r>
      <w:r>
        <w:rPr>
          <w:rFonts w:hint="eastAsia" w:ascii="Times New Roman" w:hAnsi="Times New Roman" w:eastAsia="方正仿宋_GBK"/>
          <w:spacing w:val="0"/>
          <w:w w:val="100"/>
          <w:lang w:eastAsia="zh-CN"/>
        </w:rPr>
        <w:t>整改</w:t>
      </w:r>
      <w:r>
        <w:rPr>
          <w:rFonts w:hint="eastAsia" w:ascii="Times New Roman" w:hAnsi="Times New Roman" w:eastAsia="方正仿宋_GBK"/>
          <w:spacing w:val="0"/>
          <w:w w:val="100"/>
        </w:rPr>
        <w:t>2017年以来</w:t>
      </w:r>
      <w:r>
        <w:rPr>
          <w:rFonts w:hint="eastAsia" w:ascii="Times New Roman" w:hAnsi="Times New Roman" w:eastAsia="方正仿宋_GBK"/>
          <w:spacing w:val="0"/>
          <w:w w:val="100"/>
          <w:lang w:eastAsia="zh-CN"/>
        </w:rPr>
        <w:t>“</w:t>
      </w:r>
      <w:r>
        <w:rPr>
          <w:rFonts w:ascii="Times New Roman" w:hAnsi="Times New Roman" w:eastAsia="方正仿宋_GBK"/>
          <w:spacing w:val="0"/>
          <w:w w:val="100"/>
        </w:rPr>
        <w:t>绿盾</w:t>
      </w:r>
      <w:r>
        <w:rPr>
          <w:rFonts w:hint="eastAsia" w:ascii="Times New Roman" w:hAnsi="Times New Roman" w:eastAsia="方正仿宋_GBK"/>
          <w:spacing w:val="0"/>
          <w:w w:val="100"/>
          <w:lang w:eastAsia="zh-CN"/>
        </w:rPr>
        <w:t>”</w:t>
      </w:r>
      <w:r>
        <w:rPr>
          <w:rFonts w:ascii="Times New Roman" w:hAnsi="Times New Roman" w:eastAsia="方正仿宋_GBK"/>
          <w:spacing w:val="0"/>
          <w:w w:val="100"/>
        </w:rPr>
        <w:t>自然保护地强化监督工作发现</w:t>
      </w:r>
      <w:r>
        <w:rPr>
          <w:rFonts w:hint="eastAsia" w:ascii="Times New Roman" w:hAnsi="Times New Roman" w:eastAsia="方正仿宋_GBK"/>
          <w:spacing w:val="0"/>
          <w:w w:val="100"/>
          <w:lang w:eastAsia="zh-CN"/>
        </w:rPr>
        <w:t>且尚未完成整改的违法违规</w:t>
      </w:r>
      <w:r>
        <w:rPr>
          <w:rFonts w:ascii="Times New Roman" w:hAnsi="Times New Roman" w:eastAsia="方正仿宋_GBK"/>
          <w:spacing w:val="0"/>
          <w:w w:val="100"/>
        </w:rPr>
        <w:t>问题，</w:t>
      </w:r>
      <w:r>
        <w:rPr>
          <w:rFonts w:hint="default" w:ascii="Times New Roman" w:hAnsi="Times New Roman" w:eastAsia="方正仿宋_GBK"/>
          <w:spacing w:val="0"/>
          <w:w w:val="100"/>
        </w:rPr>
        <w:t>确保</w:t>
      </w:r>
      <w:r>
        <w:rPr>
          <w:rFonts w:hint="eastAsia" w:ascii="Times New Roman" w:hAnsi="Times New Roman" w:eastAsia="方正仿宋_GBK"/>
          <w:spacing w:val="0"/>
          <w:w w:val="100"/>
          <w:lang w:eastAsia="zh-CN"/>
        </w:rPr>
        <w:t>相关</w:t>
      </w:r>
      <w:r>
        <w:rPr>
          <w:rFonts w:ascii="Times New Roman" w:hAnsi="Times New Roman" w:eastAsia="方正仿宋_GBK"/>
          <w:spacing w:val="0"/>
          <w:w w:val="100"/>
        </w:rPr>
        <w:t>问题</w:t>
      </w:r>
      <w:r>
        <w:rPr>
          <w:rFonts w:hint="eastAsia" w:ascii="Times New Roman" w:hAnsi="Times New Roman" w:eastAsia="方正仿宋_GBK"/>
          <w:spacing w:val="0"/>
          <w:w w:val="100"/>
        </w:rPr>
        <w:t>按时限</w:t>
      </w:r>
      <w:r>
        <w:rPr>
          <w:rFonts w:hint="eastAsia" w:ascii="Times New Roman" w:hAnsi="Times New Roman" w:eastAsia="方正仿宋_GBK"/>
          <w:spacing w:val="0"/>
          <w:w w:val="100"/>
          <w:lang w:eastAsia="zh-CN"/>
        </w:rPr>
        <w:t>要求保质保量</w:t>
      </w:r>
      <w:r>
        <w:rPr>
          <w:rFonts w:hint="default" w:ascii="Times New Roman" w:hAnsi="Times New Roman" w:eastAsia="方正仿宋_GBK"/>
          <w:spacing w:val="0"/>
          <w:w w:val="100"/>
        </w:rPr>
        <w:t>完成</w:t>
      </w:r>
      <w:r>
        <w:rPr>
          <w:rFonts w:hint="eastAsia" w:ascii="Times New Roman" w:hAnsi="Times New Roman" w:eastAsia="方正仿宋_GBK"/>
          <w:spacing w:val="0"/>
          <w:w w:val="100"/>
          <w:lang w:eastAsia="zh-CN"/>
        </w:rPr>
        <w:t>整改</w:t>
      </w:r>
      <w:r>
        <w:rPr>
          <w:rFonts w:hint="default" w:ascii="Times New Roman" w:hAnsi="Times New Roman" w:eastAsia="方正仿宋_GBK"/>
          <w:spacing w:val="0"/>
          <w:w w:val="100"/>
        </w:rPr>
        <w:t>（</w:t>
      </w:r>
      <w:r>
        <w:rPr>
          <w:rFonts w:hint="eastAsia" w:ascii="Times New Roman" w:hAnsi="Times New Roman" w:eastAsia="方正仿宋_GBK"/>
          <w:spacing w:val="0"/>
          <w:w w:val="100"/>
          <w:lang w:eastAsia="zh-CN"/>
        </w:rPr>
        <w:t>“</w:t>
      </w:r>
      <w:r>
        <w:rPr>
          <w:rFonts w:hint="eastAsia" w:ascii="Times New Roman" w:hAnsi="Times New Roman" w:eastAsia="方正仿宋_GBK"/>
          <w:spacing w:val="0"/>
          <w:w w:val="100"/>
        </w:rPr>
        <w:t>绿盾</w:t>
      </w:r>
      <w:r>
        <w:rPr>
          <w:rFonts w:hint="eastAsia" w:ascii="Times New Roman" w:hAnsi="Times New Roman" w:eastAsia="方正仿宋_GBK"/>
          <w:spacing w:val="0"/>
          <w:w w:val="100"/>
          <w:lang w:eastAsia="zh-CN"/>
        </w:rPr>
        <w:t>”</w:t>
      </w:r>
      <w:r>
        <w:rPr>
          <w:rFonts w:hint="default" w:ascii="Times New Roman" w:hAnsi="Times New Roman" w:eastAsia="方正仿宋_GBK"/>
          <w:spacing w:val="0"/>
          <w:w w:val="100"/>
        </w:rPr>
        <w:t>问题台账整改完成率详见附件2）。</w:t>
      </w:r>
    </w:p>
    <w:p>
      <w:pPr>
        <w:pStyle w:val="2"/>
      </w:pPr>
    </w:p>
    <w:p>
      <w:pPr>
        <w:pageBreakBefore w:val="0"/>
        <w:widowControl w:val="0"/>
        <w:kinsoku/>
        <w:wordWrap/>
        <w:overflowPunct/>
        <w:topLinePunct w:val="0"/>
        <w:autoSpaceDE w:val="0"/>
        <w:autoSpaceDN w:val="0"/>
        <w:bidi w:val="0"/>
        <w:adjustRightInd w:val="0"/>
        <w:snapToGrid w:val="0"/>
        <w:spacing w:beforeLines="0" w:afterLines="0" w:line="594" w:lineRule="exact"/>
        <w:ind w:firstLine="640" w:firstLineChars="200"/>
        <w:textAlignment w:val="auto"/>
        <w:rPr>
          <w:rFonts w:ascii="Times New Roman" w:hAnsi="Times New Roman" w:eastAsia="方正黑体_GBK"/>
          <w:spacing w:val="0"/>
          <w:w w:val="100"/>
          <w:szCs w:val="32"/>
        </w:rPr>
      </w:pPr>
      <w:r>
        <w:rPr>
          <w:rFonts w:hint="default" w:ascii="Times New Roman" w:hAnsi="Times New Roman" w:eastAsia="方正黑体_GBK"/>
          <w:spacing w:val="0"/>
          <w:w w:val="100"/>
          <w:szCs w:val="32"/>
        </w:rPr>
        <w:t>三</w:t>
      </w:r>
      <w:r>
        <w:rPr>
          <w:rFonts w:ascii="Times New Roman" w:hAnsi="Times New Roman" w:eastAsia="方正黑体_GBK"/>
          <w:spacing w:val="0"/>
          <w:w w:val="100"/>
          <w:szCs w:val="32"/>
        </w:rPr>
        <w:t>、工作范围和</w:t>
      </w:r>
      <w:r>
        <w:rPr>
          <w:rFonts w:hint="eastAsia" w:ascii="Times New Roman" w:hAnsi="Times New Roman" w:eastAsia="方正黑体_GBK"/>
          <w:spacing w:val="0"/>
          <w:w w:val="100"/>
          <w:szCs w:val="32"/>
          <w:lang w:eastAsia="zh-CN"/>
        </w:rPr>
        <w:t>工作</w:t>
      </w:r>
      <w:r>
        <w:rPr>
          <w:rFonts w:ascii="Times New Roman" w:hAnsi="Times New Roman" w:eastAsia="方正黑体_GBK"/>
          <w:spacing w:val="0"/>
          <w:w w:val="100"/>
          <w:szCs w:val="32"/>
        </w:rPr>
        <w:t>重点</w:t>
      </w:r>
    </w:p>
    <w:p>
      <w:pPr>
        <w:pageBreakBefore w:val="0"/>
        <w:widowControl w:val="0"/>
        <w:kinsoku/>
        <w:wordWrap/>
        <w:overflowPunct/>
        <w:topLinePunct w:val="0"/>
        <w:autoSpaceDE w:val="0"/>
        <w:autoSpaceDN w:val="0"/>
        <w:bidi w:val="0"/>
        <w:adjustRightInd w:val="0"/>
        <w:snapToGrid w:val="0"/>
        <w:spacing w:beforeLines="0" w:afterLines="0" w:line="594" w:lineRule="exact"/>
        <w:ind w:firstLine="640" w:firstLineChars="200"/>
        <w:textAlignment w:val="auto"/>
        <w:rPr>
          <w:rFonts w:hint="eastAsia" w:ascii="Times New Roman" w:hAnsi="Times New Roman" w:eastAsia="方正仿宋_GBK"/>
          <w:spacing w:val="0"/>
          <w:w w:val="100"/>
          <w:lang w:eastAsia="zh-CN"/>
        </w:rPr>
      </w:pPr>
      <w:r>
        <w:rPr>
          <w:rFonts w:ascii="Times New Roman" w:hAnsi="Times New Roman" w:eastAsia="方正楷体_GBK"/>
          <w:bCs/>
          <w:spacing w:val="0"/>
          <w:w w:val="100"/>
          <w:szCs w:val="32"/>
        </w:rPr>
        <w:t>（一）工作范围。</w:t>
      </w:r>
      <w:r>
        <w:rPr>
          <w:rFonts w:hint="eastAsia" w:ascii="Times New Roman" w:hAnsi="Times New Roman" w:eastAsia="方正仿宋_GBK"/>
          <w:spacing w:val="0"/>
          <w:w w:val="100"/>
          <w:lang w:eastAsia="zh-CN"/>
        </w:rPr>
        <w:t>县域内各级各类自然保护地。重点是自然保护区和国家级自然公园（包括森林公园、地质公园等）。</w:t>
      </w:r>
    </w:p>
    <w:p>
      <w:pPr>
        <w:pageBreakBefore w:val="0"/>
        <w:widowControl w:val="0"/>
        <w:kinsoku/>
        <w:wordWrap/>
        <w:overflowPunct/>
        <w:topLinePunct w:val="0"/>
        <w:autoSpaceDE w:val="0"/>
        <w:autoSpaceDN w:val="0"/>
        <w:bidi w:val="0"/>
        <w:adjustRightInd w:val="0"/>
        <w:snapToGrid w:val="0"/>
        <w:spacing w:beforeLines="0" w:afterLines="0" w:line="594" w:lineRule="exact"/>
        <w:ind w:firstLine="640" w:firstLineChars="200"/>
        <w:textAlignment w:val="auto"/>
        <w:rPr>
          <w:rFonts w:ascii="Times New Roman" w:hAnsi="Times New Roman" w:eastAsia="方正黑体_GBK"/>
          <w:spacing w:val="0"/>
          <w:w w:val="100"/>
          <w:szCs w:val="32"/>
        </w:rPr>
      </w:pPr>
      <w:r>
        <w:rPr>
          <w:rFonts w:ascii="Times New Roman" w:hAnsi="Times New Roman" w:eastAsia="方正楷体_GBK"/>
          <w:bCs/>
          <w:spacing w:val="0"/>
          <w:w w:val="100"/>
          <w:szCs w:val="32"/>
        </w:rPr>
        <w:t>（二）</w:t>
      </w:r>
      <w:r>
        <w:rPr>
          <w:rFonts w:hint="eastAsia" w:ascii="Times New Roman" w:hAnsi="Times New Roman" w:eastAsia="方正楷体_GBK"/>
          <w:bCs/>
          <w:spacing w:val="0"/>
          <w:w w:val="100"/>
          <w:szCs w:val="32"/>
          <w:lang w:eastAsia="zh-CN"/>
        </w:rPr>
        <w:t>工作重点</w:t>
      </w:r>
      <w:r>
        <w:rPr>
          <w:rFonts w:ascii="Times New Roman" w:hAnsi="Times New Roman" w:eastAsia="方正楷体_GBK"/>
          <w:bCs/>
          <w:spacing w:val="0"/>
          <w:w w:val="100"/>
          <w:szCs w:val="32"/>
        </w:rPr>
        <w:t>。</w:t>
      </w:r>
      <w:r>
        <w:rPr>
          <w:rFonts w:hint="eastAsia" w:ascii="Times New Roman" w:hAnsi="Times New Roman" w:eastAsia="方正仿宋_GBK"/>
          <w:spacing w:val="0"/>
          <w:w w:val="100"/>
          <w:lang w:eastAsia="zh-CN"/>
        </w:rPr>
        <w:t>核查</w:t>
      </w:r>
      <w:r>
        <w:rPr>
          <w:rFonts w:ascii="Times New Roman" w:hAnsi="Times New Roman" w:eastAsia="方正仿宋_GBK"/>
          <w:spacing w:val="0"/>
          <w:w w:val="100"/>
        </w:rPr>
        <w:t>自然保护</w:t>
      </w:r>
      <w:r>
        <w:rPr>
          <w:rFonts w:hint="eastAsia" w:ascii="Times New Roman" w:hAnsi="Times New Roman" w:eastAsia="方正仿宋_GBK"/>
          <w:spacing w:val="0"/>
          <w:w w:val="100"/>
          <w:lang w:eastAsia="zh-CN"/>
        </w:rPr>
        <w:t>地</w:t>
      </w:r>
      <w:r>
        <w:rPr>
          <w:rFonts w:ascii="Times New Roman" w:hAnsi="Times New Roman" w:eastAsia="方正仿宋_GBK"/>
          <w:spacing w:val="0"/>
          <w:w w:val="100"/>
        </w:rPr>
        <w:t>内采矿（石）、采砂、设立码头、开办工矿企业、</w:t>
      </w:r>
      <w:r>
        <w:rPr>
          <w:rFonts w:hint="eastAsia" w:ascii="Times New Roman" w:hAnsi="Times New Roman" w:eastAsia="方正仿宋_GBK"/>
          <w:spacing w:val="0"/>
          <w:w w:val="100"/>
          <w:lang w:eastAsia="zh-CN"/>
        </w:rPr>
        <w:t>挤</w:t>
      </w:r>
      <w:r>
        <w:rPr>
          <w:rFonts w:hint="default" w:ascii="Times New Roman" w:hAnsi="Times New Roman" w:eastAsia="方正仿宋_GBK"/>
          <w:spacing w:val="0"/>
          <w:w w:val="100"/>
        </w:rPr>
        <w:t>占河</w:t>
      </w:r>
      <w:r>
        <w:rPr>
          <w:rFonts w:hint="eastAsia" w:ascii="Times New Roman" w:hAnsi="Times New Roman" w:eastAsia="方正仿宋_GBK"/>
          <w:spacing w:val="0"/>
          <w:w w:val="100"/>
          <w:lang w:eastAsia="zh-CN"/>
        </w:rPr>
        <w:t>（湖）</w:t>
      </w:r>
      <w:r>
        <w:rPr>
          <w:rFonts w:hint="default" w:ascii="Times New Roman" w:hAnsi="Times New Roman" w:eastAsia="方正仿宋_GBK"/>
          <w:spacing w:val="0"/>
          <w:w w:val="100"/>
        </w:rPr>
        <w:t>岸</w:t>
      </w:r>
      <w:r>
        <w:rPr>
          <w:rFonts w:ascii="Times New Roman" w:hAnsi="Times New Roman" w:eastAsia="方正仿宋_GBK"/>
          <w:spacing w:val="0"/>
          <w:w w:val="100"/>
        </w:rPr>
        <w:t>、侵占湿地以及核心区缓冲区内旅游开发和水电开发等八类重点问题</w:t>
      </w:r>
      <w:r>
        <w:rPr>
          <w:rFonts w:hint="eastAsia" w:ascii="Times New Roman" w:hAnsi="Times New Roman" w:eastAsia="方正仿宋_GBK"/>
          <w:spacing w:val="0"/>
          <w:w w:val="100"/>
          <w:lang w:eastAsia="zh-CN"/>
        </w:rPr>
        <w:t>；</w:t>
      </w:r>
      <w:r>
        <w:rPr>
          <w:rFonts w:hint="default" w:ascii="Times New Roman" w:hAnsi="Times New Roman" w:eastAsia="方正仿宋_GBK"/>
          <w:spacing w:val="0"/>
          <w:w w:val="100"/>
        </w:rPr>
        <w:t>2021</w:t>
      </w:r>
      <w:r>
        <w:rPr>
          <w:rFonts w:ascii="Times New Roman" w:hAnsi="Times New Roman" w:eastAsia="方正仿宋_GBK"/>
          <w:spacing w:val="0"/>
          <w:w w:val="100"/>
        </w:rPr>
        <w:t>年遥感监测</w:t>
      </w:r>
      <w:r>
        <w:rPr>
          <w:rFonts w:hint="default" w:ascii="Times New Roman" w:hAnsi="Times New Roman" w:eastAsia="方正仿宋_GBK"/>
          <w:spacing w:val="0"/>
          <w:w w:val="100"/>
        </w:rPr>
        <w:t>、</w:t>
      </w:r>
      <w:r>
        <w:rPr>
          <w:rFonts w:ascii="Times New Roman" w:hAnsi="Times New Roman" w:eastAsia="方正仿宋_GBK"/>
          <w:spacing w:val="0"/>
          <w:w w:val="100"/>
        </w:rPr>
        <w:t>群众举报</w:t>
      </w:r>
      <w:r>
        <w:rPr>
          <w:rFonts w:hint="default" w:ascii="Times New Roman" w:hAnsi="Times New Roman" w:eastAsia="方正仿宋_GBK"/>
          <w:spacing w:val="0"/>
          <w:w w:val="100"/>
        </w:rPr>
        <w:t>、</w:t>
      </w:r>
      <w:r>
        <w:rPr>
          <w:rFonts w:ascii="Times New Roman" w:hAnsi="Times New Roman" w:eastAsia="方正仿宋_GBK"/>
          <w:spacing w:val="0"/>
          <w:w w:val="100"/>
        </w:rPr>
        <w:t>媒体曝光发现存在问题的自然保护地。</w:t>
      </w:r>
    </w:p>
    <w:p>
      <w:pPr>
        <w:bidi w:val="0"/>
        <w:ind w:firstLine="640" w:firstLineChars="200"/>
        <w:rPr>
          <w:rFonts w:hint="default" w:ascii="Times New Roman" w:hAnsi="Times New Roman" w:eastAsia="方正黑体_GBK"/>
          <w:spacing w:val="0"/>
          <w:w w:val="100"/>
          <w:szCs w:val="32"/>
          <w:lang w:val="en-US" w:eastAsia="zh-CN"/>
        </w:rPr>
      </w:pPr>
      <w:r>
        <w:rPr>
          <w:rFonts w:hint="eastAsia" w:ascii="Times New Roman" w:hAnsi="Times New Roman" w:eastAsia="方正黑体_GBK"/>
          <w:spacing w:val="0"/>
          <w:w w:val="100"/>
          <w:szCs w:val="32"/>
          <w:lang w:eastAsia="zh-CN"/>
        </w:rPr>
        <w:t>四、</w:t>
      </w:r>
      <w:r>
        <w:rPr>
          <w:rFonts w:hint="eastAsia" w:ascii="Times New Roman" w:hAnsi="Times New Roman" w:eastAsia="方正黑体_GBK"/>
          <w:spacing w:val="0"/>
          <w:w w:val="100"/>
          <w:szCs w:val="32"/>
          <w:lang w:val="en-US" w:eastAsia="zh-CN"/>
        </w:rPr>
        <w:t>工作措施</w:t>
      </w:r>
    </w:p>
    <w:p>
      <w:pPr>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640" w:firstLineChars="200"/>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（一）开展实施核查。</w:t>
      </w:r>
    </w:p>
    <w:p>
      <w:pPr>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640" w:firstLineChars="200"/>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县生态环境局会同县林业局及有关单位对问题线索进行实地核查，同时举一反三开展自查，通过核查系统及时上报点位核查结果，对新增的违法违规问题及时录入“绿盾”问题台账。  </w:t>
      </w:r>
    </w:p>
    <w:p>
      <w:pPr>
        <w:keepNext w:val="0"/>
        <w:keepLines w:val="0"/>
        <w:pageBreakBefore w:val="0"/>
        <w:widowControl w:val="0"/>
        <w:kinsoku/>
        <w:wordWrap/>
        <w:overflowPunct/>
        <w:topLinePunct w:val="0"/>
        <w:autoSpaceDE/>
        <w:autoSpaceDN/>
        <w:bidi w:val="0"/>
        <w:adjustRightInd/>
        <w:snapToGrid/>
        <w:spacing w:after="0" w:line="594" w:lineRule="exact"/>
        <w:ind w:right="0" w:rightChars="0" w:firstLine="640" w:firstLineChars="200"/>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（二）推进问题整改。</w:t>
      </w:r>
    </w:p>
    <w:p>
      <w:pPr>
        <w:pageBreakBefore w:val="0"/>
        <w:widowControl w:val="0"/>
        <w:kinsoku/>
        <w:wordWrap/>
        <w:overflowPunct/>
        <w:topLinePunct w:val="0"/>
        <w:bidi w:val="0"/>
        <w:spacing w:beforeLines="0" w:afterLines="0" w:line="594" w:lineRule="exact"/>
        <w:ind w:firstLine="640" w:firstLineChars="200"/>
        <w:textAlignment w:val="auto"/>
        <w:rPr>
          <w:rFonts w:ascii="Times New Roman" w:hAnsi="Times New Roman" w:eastAsia="方正仿宋_GBK"/>
          <w:spacing w:val="0"/>
          <w:w w:val="100"/>
          <w:szCs w:val="32"/>
          <w:highlight w:val="yellow"/>
        </w:rPr>
      </w:pPr>
      <w:r>
        <w:rPr>
          <w:rFonts w:hint="default" w:ascii="Times New Roman" w:hAnsi="Times New Roman" w:eastAsia="方正仿宋_GBK"/>
          <w:spacing w:val="0"/>
          <w:w w:val="100"/>
          <w:szCs w:val="32"/>
          <w:highlight w:val="none"/>
        </w:rPr>
        <w:t>落实责任，</w:t>
      </w:r>
      <w:r>
        <w:rPr>
          <w:rFonts w:ascii="Times New Roman" w:hAnsi="Times New Roman" w:eastAsia="方正仿宋_GBK"/>
          <w:spacing w:val="0"/>
          <w:w w:val="100"/>
          <w:szCs w:val="32"/>
        </w:rPr>
        <w:t>坚持实事求是</w:t>
      </w:r>
      <w:r>
        <w:rPr>
          <w:rFonts w:hint="eastAsia" w:ascii="Times New Roman" w:hAnsi="Times New Roman" w:eastAsia="方正仿宋_GBK"/>
          <w:spacing w:val="0"/>
          <w:w w:val="100"/>
          <w:szCs w:val="32"/>
          <w:lang w:eastAsia="zh-CN"/>
        </w:rPr>
        <w:t>、分类施策、应</w:t>
      </w:r>
      <w:r>
        <w:rPr>
          <w:rFonts w:ascii="Times New Roman" w:hAnsi="Times New Roman" w:eastAsia="方正仿宋_GBK"/>
          <w:spacing w:val="0"/>
          <w:w w:val="100"/>
          <w:szCs w:val="32"/>
        </w:rPr>
        <w:t>改尽改</w:t>
      </w:r>
      <w:r>
        <w:rPr>
          <w:rFonts w:hint="eastAsia" w:ascii="Times New Roman" w:hAnsi="Times New Roman" w:eastAsia="方正仿宋_GBK"/>
          <w:spacing w:val="0"/>
          <w:w w:val="100"/>
          <w:szCs w:val="32"/>
          <w:lang w:eastAsia="zh-CN"/>
        </w:rPr>
        <w:t>的原则</w:t>
      </w:r>
      <w:r>
        <w:rPr>
          <w:rFonts w:hint="eastAsia" w:ascii="Times New Roman" w:hAnsi="Times New Roman" w:eastAsia="方正仿宋_GBK"/>
          <w:spacing w:val="0"/>
          <w:w w:val="100"/>
          <w:szCs w:val="32"/>
        </w:rPr>
        <w:t>，</w:t>
      </w:r>
      <w:r>
        <w:rPr>
          <w:rFonts w:hint="eastAsia" w:ascii="Times New Roman" w:hAnsi="Times New Roman" w:eastAsia="方正仿宋_GBK"/>
          <w:spacing w:val="0"/>
          <w:w w:val="100"/>
          <w:szCs w:val="32"/>
          <w:lang w:eastAsia="zh-CN"/>
        </w:rPr>
        <w:t>加快推进问题整改。针对</w:t>
      </w:r>
      <w:r>
        <w:rPr>
          <w:rFonts w:hint="eastAsia" w:ascii="Times New Roman" w:hAnsi="Times New Roman" w:eastAsia="方正仿宋_GBK"/>
          <w:spacing w:val="0"/>
          <w:w w:val="100"/>
          <w:szCs w:val="32"/>
          <w:lang w:val="en-US" w:eastAsia="zh-CN"/>
        </w:rPr>
        <w:t>2021年新发现的</w:t>
      </w:r>
      <w:r>
        <w:rPr>
          <w:rFonts w:hint="eastAsia" w:ascii="Times New Roman" w:hAnsi="Times New Roman" w:eastAsia="方正仿宋_GBK"/>
          <w:spacing w:val="0"/>
          <w:w w:val="100"/>
          <w:szCs w:val="32"/>
          <w:lang w:eastAsia="zh-CN"/>
        </w:rPr>
        <w:t>违法违规问题应抓紧制定整改方案、明确整改措施、整改时限及责任主体。</w:t>
      </w:r>
      <w:r>
        <w:rPr>
          <w:rFonts w:hint="eastAsia" w:ascii="Times New Roman" w:hAnsi="Times New Roman" w:eastAsia="方正仿宋_GBK"/>
          <w:spacing w:val="0"/>
          <w:w w:val="100"/>
          <w:szCs w:val="32"/>
          <w:highlight w:val="none"/>
          <w:lang w:eastAsia="zh-CN"/>
        </w:rPr>
        <w:t>问题整改应</w:t>
      </w:r>
      <w:r>
        <w:rPr>
          <w:rFonts w:hint="eastAsia" w:ascii="Times New Roman" w:hAnsi="Times New Roman" w:eastAsia="方正仿宋_GBK"/>
          <w:spacing w:val="0"/>
          <w:w w:val="100"/>
          <w:szCs w:val="32"/>
          <w:highlight w:val="none"/>
        </w:rPr>
        <w:t>坚决遏制简单的</w:t>
      </w:r>
      <w:r>
        <w:rPr>
          <w:rFonts w:hint="eastAsia" w:ascii="Times New Roman" w:hAnsi="Times New Roman" w:eastAsia="方正仿宋_GBK"/>
          <w:spacing w:val="0"/>
          <w:w w:val="100"/>
          <w:szCs w:val="32"/>
          <w:highlight w:val="none"/>
          <w:lang w:eastAsia="zh-CN"/>
        </w:rPr>
        <w:t>“一刀切”及“</w:t>
      </w:r>
      <w:r>
        <w:rPr>
          <w:rFonts w:hint="eastAsia" w:ascii="Times New Roman" w:hAnsi="Times New Roman" w:eastAsia="方正仿宋_GBK"/>
          <w:spacing w:val="0"/>
          <w:w w:val="100"/>
          <w:szCs w:val="32"/>
          <w:highlight w:val="none"/>
        </w:rPr>
        <w:t>以调代改</w:t>
      </w:r>
      <w:r>
        <w:rPr>
          <w:rFonts w:hint="eastAsia" w:ascii="Times New Roman" w:hAnsi="Times New Roman" w:eastAsia="方正仿宋_GBK"/>
          <w:spacing w:val="0"/>
          <w:w w:val="100"/>
          <w:szCs w:val="32"/>
          <w:highlight w:val="none"/>
          <w:lang w:eastAsia="zh-CN"/>
        </w:rPr>
        <w:t>”</w:t>
      </w:r>
      <w:r>
        <w:rPr>
          <w:rFonts w:hint="eastAsia" w:ascii="Times New Roman" w:hAnsi="Times New Roman" w:eastAsia="方正仿宋_GBK"/>
          <w:spacing w:val="0"/>
          <w:w w:val="100"/>
          <w:szCs w:val="32"/>
          <w:highlight w:val="none"/>
        </w:rPr>
        <w:t>，</w:t>
      </w:r>
      <w:r>
        <w:rPr>
          <w:rFonts w:hint="eastAsia" w:ascii="Times New Roman" w:hAnsi="Times New Roman" w:eastAsia="方正仿宋_GBK"/>
          <w:spacing w:val="0"/>
          <w:w w:val="100"/>
          <w:szCs w:val="32"/>
          <w:highlight w:val="none"/>
          <w:lang w:eastAsia="zh-CN"/>
        </w:rPr>
        <w:t>坚决禁止以</w:t>
      </w:r>
      <w:r>
        <w:rPr>
          <w:rFonts w:hint="eastAsia" w:ascii="Times New Roman" w:hAnsi="Times New Roman" w:eastAsia="方正仿宋_GBK"/>
          <w:spacing w:val="0"/>
          <w:w w:val="100"/>
          <w:szCs w:val="32"/>
          <w:highlight w:val="none"/>
        </w:rPr>
        <w:t>自然保护地优化整合</w:t>
      </w:r>
      <w:r>
        <w:rPr>
          <w:rFonts w:hint="eastAsia" w:ascii="Times New Roman" w:hAnsi="Times New Roman" w:eastAsia="方正仿宋_GBK"/>
          <w:spacing w:val="0"/>
          <w:w w:val="100"/>
          <w:szCs w:val="32"/>
          <w:highlight w:val="none"/>
          <w:lang w:eastAsia="zh-CN"/>
        </w:rPr>
        <w:t>之名</w:t>
      </w:r>
      <w:r>
        <w:rPr>
          <w:rFonts w:hint="eastAsia" w:ascii="Times New Roman" w:hAnsi="Times New Roman" w:eastAsia="方正仿宋_GBK"/>
          <w:spacing w:val="0"/>
          <w:w w:val="100"/>
          <w:szCs w:val="32"/>
          <w:highlight w:val="none"/>
        </w:rPr>
        <w:t>为违法违规</w:t>
      </w:r>
      <w:r>
        <w:rPr>
          <w:rFonts w:hint="eastAsia" w:ascii="Times New Roman" w:hAnsi="Times New Roman" w:eastAsia="方正仿宋_GBK"/>
          <w:spacing w:val="0"/>
          <w:w w:val="100"/>
          <w:szCs w:val="32"/>
          <w:highlight w:val="none"/>
          <w:lang w:eastAsia="zh-CN"/>
        </w:rPr>
        <w:t>开发破坏行为让路</w:t>
      </w:r>
      <w:r>
        <w:rPr>
          <w:rFonts w:hint="eastAsia" w:ascii="Times New Roman" w:hAnsi="Times New Roman" w:eastAsia="方正仿宋_GBK"/>
          <w:spacing w:val="0"/>
          <w:w w:val="100"/>
          <w:szCs w:val="32"/>
          <w:highlight w:val="none"/>
        </w:rPr>
        <w:t>。</w:t>
      </w:r>
    </w:p>
    <w:p>
      <w:pPr>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640" w:firstLineChars="200"/>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五、工作保障</w:t>
      </w:r>
    </w:p>
    <w:p>
      <w:pPr>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640" w:firstLineChars="200"/>
        <w:textAlignment w:val="auto"/>
        <w:outlineLvl w:val="9"/>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（一）加强指导协调。</w:t>
      </w:r>
    </w:p>
    <w:p>
      <w:pPr>
        <w:pageBreakBefore w:val="0"/>
        <w:widowControl w:val="0"/>
        <w:kinsoku/>
        <w:wordWrap/>
        <w:overflowPunct/>
        <w:topLinePunct w:val="0"/>
        <w:autoSpaceDE w:val="0"/>
        <w:autoSpaceDN w:val="0"/>
        <w:bidi w:val="0"/>
        <w:adjustRightInd w:val="0"/>
        <w:snapToGrid w:val="0"/>
        <w:spacing w:beforeLines="0" w:afterLines="0" w:line="594" w:lineRule="exact"/>
        <w:ind w:firstLine="640" w:firstLineChars="200"/>
        <w:textAlignment w:val="auto"/>
        <w:rPr>
          <w:rFonts w:ascii="Times New Roman" w:hAnsi="Times New Roman" w:eastAsia="方正仿宋_GBK"/>
          <w:spacing w:val="0"/>
          <w:w w:val="100"/>
          <w:szCs w:val="32"/>
        </w:rPr>
      </w:pPr>
      <w:r>
        <w:rPr>
          <w:rFonts w:hint="eastAsia" w:ascii="Times New Roman" w:hAnsi="Times New Roman" w:eastAsia="方正仿宋_GBK" w:cs="Times New Roman"/>
          <w:sz w:val="32"/>
          <w:szCs w:val="32"/>
          <w:lang w:eastAsia="zh-CN"/>
        </w:rPr>
        <w:t>县生态环境局、县交通局、县水利局、县农业农村委及县林业局强化</w:t>
      </w:r>
      <w:r>
        <w:rPr>
          <w:rFonts w:hint="default" w:ascii="Times New Roman" w:hAnsi="Times New Roman" w:eastAsia="方正仿宋_GBK"/>
          <w:spacing w:val="0"/>
          <w:w w:val="100"/>
          <w:szCs w:val="32"/>
        </w:rPr>
        <w:t>统筹协调，</w:t>
      </w:r>
      <w:r>
        <w:rPr>
          <w:rFonts w:ascii="Times New Roman" w:hAnsi="Times New Roman" w:eastAsia="方正仿宋_GBK"/>
          <w:spacing w:val="0"/>
          <w:w w:val="100"/>
          <w:szCs w:val="32"/>
        </w:rPr>
        <w:t>加强对</w:t>
      </w:r>
      <w:r>
        <w:rPr>
          <w:rFonts w:hint="eastAsia" w:ascii="Times New Roman" w:hAnsi="Times New Roman" w:eastAsia="方正仿宋_GBK"/>
          <w:spacing w:val="0"/>
          <w:w w:val="100"/>
          <w:szCs w:val="32"/>
          <w:lang w:eastAsia="zh-CN"/>
        </w:rPr>
        <w:t>“</w:t>
      </w:r>
      <w:r>
        <w:rPr>
          <w:rFonts w:ascii="Times New Roman" w:hAnsi="Times New Roman" w:eastAsia="方正仿宋_GBK"/>
          <w:spacing w:val="0"/>
          <w:w w:val="100"/>
          <w:szCs w:val="32"/>
        </w:rPr>
        <w:t>绿盾</w:t>
      </w:r>
      <w:r>
        <w:rPr>
          <w:rFonts w:hint="default" w:ascii="Times New Roman" w:hAnsi="Times New Roman" w:eastAsia="方正仿宋_GBK"/>
          <w:spacing w:val="0"/>
          <w:w w:val="100"/>
          <w:szCs w:val="32"/>
        </w:rPr>
        <w:t>2021</w:t>
      </w:r>
      <w:r>
        <w:rPr>
          <w:rFonts w:hint="eastAsia" w:ascii="Times New Roman" w:hAnsi="Times New Roman" w:eastAsia="方正仿宋_GBK"/>
          <w:spacing w:val="0"/>
          <w:w w:val="100"/>
          <w:szCs w:val="32"/>
          <w:lang w:eastAsia="zh-CN"/>
        </w:rPr>
        <w:t>”</w:t>
      </w:r>
      <w:r>
        <w:rPr>
          <w:rFonts w:ascii="Times New Roman" w:hAnsi="Times New Roman" w:eastAsia="方正仿宋_GBK"/>
          <w:spacing w:val="0"/>
          <w:w w:val="100"/>
          <w:szCs w:val="32"/>
        </w:rPr>
        <w:t>自然保护地强化监督工作的指导，联合开展实地核查。</w:t>
      </w:r>
    </w:p>
    <w:p>
      <w:pPr>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640" w:firstLineChars="200"/>
        <w:textAlignment w:val="auto"/>
        <w:outlineLvl w:val="9"/>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（二）明确职责分工。</w:t>
      </w:r>
    </w:p>
    <w:p>
      <w:pPr>
        <w:pageBreakBefore w:val="0"/>
        <w:widowControl w:val="0"/>
        <w:kinsoku/>
        <w:wordWrap/>
        <w:overflowPunct/>
        <w:topLinePunct w:val="0"/>
        <w:autoSpaceDE w:val="0"/>
        <w:autoSpaceDN w:val="0"/>
        <w:bidi w:val="0"/>
        <w:adjustRightInd w:val="0"/>
        <w:snapToGrid w:val="0"/>
        <w:spacing w:beforeLines="0" w:afterLines="0" w:line="594" w:lineRule="exact"/>
        <w:ind w:firstLine="640" w:firstLineChars="200"/>
        <w:textAlignment w:val="auto"/>
        <w:rPr>
          <w:rFonts w:hint="default" w:ascii="Times New Roman" w:hAnsi="Times New Roman" w:eastAsia="方正仿宋_GBK"/>
          <w:spacing w:val="0"/>
          <w:w w:val="100"/>
          <w:szCs w:val="32"/>
        </w:rPr>
      </w:pPr>
      <w:r>
        <w:rPr>
          <w:rFonts w:hint="eastAsia" w:ascii="Times New Roman" w:hAnsi="Times New Roman" w:eastAsia="方正仿宋_GBK" w:cs="Times New Roman"/>
          <w:sz w:val="32"/>
          <w:szCs w:val="32"/>
          <w:lang w:eastAsia="zh-CN"/>
        </w:rPr>
        <w:t>县生态环境局组织协调</w:t>
      </w:r>
      <w:r>
        <w:rPr>
          <w:rFonts w:ascii="Times New Roman" w:hAnsi="Times New Roman" w:eastAsia="方正仿宋_GBK"/>
          <w:spacing w:val="0"/>
          <w:w w:val="100"/>
          <w:szCs w:val="32"/>
        </w:rPr>
        <w:t>开展</w:t>
      </w:r>
      <w:r>
        <w:rPr>
          <w:rFonts w:hint="eastAsia" w:ascii="Times New Roman" w:hAnsi="Times New Roman" w:eastAsia="方正仿宋_GBK"/>
          <w:spacing w:val="0"/>
          <w:w w:val="100"/>
          <w:szCs w:val="32"/>
          <w:lang w:eastAsia="zh-CN"/>
        </w:rPr>
        <w:t>“</w:t>
      </w:r>
      <w:r>
        <w:rPr>
          <w:rFonts w:ascii="Times New Roman" w:hAnsi="Times New Roman" w:eastAsia="方正仿宋_GBK"/>
          <w:spacing w:val="0"/>
          <w:w w:val="100"/>
          <w:szCs w:val="32"/>
        </w:rPr>
        <w:t>绿盾2021</w:t>
      </w:r>
      <w:r>
        <w:rPr>
          <w:rFonts w:hint="eastAsia" w:ascii="Times New Roman" w:hAnsi="Times New Roman" w:eastAsia="方正仿宋_GBK"/>
          <w:spacing w:val="0"/>
          <w:w w:val="100"/>
          <w:szCs w:val="32"/>
          <w:lang w:eastAsia="zh-CN"/>
        </w:rPr>
        <w:t>”</w:t>
      </w:r>
      <w:r>
        <w:rPr>
          <w:rFonts w:ascii="Times New Roman" w:hAnsi="Times New Roman" w:eastAsia="方正仿宋_GBK"/>
          <w:spacing w:val="0"/>
          <w:w w:val="100"/>
          <w:szCs w:val="32"/>
        </w:rPr>
        <w:t>自然保护地强化监督工作，制定工作方案，组织实地</w:t>
      </w:r>
      <w:r>
        <w:rPr>
          <w:rFonts w:hint="eastAsia" w:ascii="Times New Roman" w:hAnsi="Times New Roman" w:eastAsia="方正仿宋_GBK"/>
          <w:spacing w:val="0"/>
          <w:w w:val="100"/>
          <w:szCs w:val="32"/>
          <w:lang w:eastAsia="zh-CN"/>
        </w:rPr>
        <w:t>核查</w:t>
      </w:r>
      <w:r>
        <w:rPr>
          <w:rFonts w:ascii="Times New Roman" w:hAnsi="Times New Roman" w:eastAsia="方正仿宋_GBK"/>
          <w:spacing w:val="0"/>
          <w:w w:val="100"/>
          <w:szCs w:val="32"/>
        </w:rPr>
        <w:t>，上报工作总结</w:t>
      </w:r>
      <w:r>
        <w:rPr>
          <w:rFonts w:hint="default" w:ascii="Times New Roman" w:hAnsi="Times New Roman" w:eastAsia="方正仿宋_GBK"/>
          <w:spacing w:val="0"/>
          <w:w w:val="100"/>
          <w:szCs w:val="32"/>
        </w:rPr>
        <w:t>。</w:t>
      </w:r>
    </w:p>
    <w:p>
      <w:pPr>
        <w:pageBreakBefore w:val="0"/>
        <w:widowControl w:val="0"/>
        <w:kinsoku/>
        <w:wordWrap/>
        <w:overflowPunct/>
        <w:topLinePunct w:val="0"/>
        <w:autoSpaceDE w:val="0"/>
        <w:autoSpaceDN w:val="0"/>
        <w:bidi w:val="0"/>
        <w:adjustRightInd w:val="0"/>
        <w:snapToGrid w:val="0"/>
        <w:spacing w:beforeLines="0" w:afterLines="0" w:line="594" w:lineRule="exact"/>
        <w:ind w:firstLine="640" w:firstLineChars="200"/>
        <w:textAlignment w:val="auto"/>
        <w:rPr>
          <w:rFonts w:ascii="Times New Roman" w:hAnsi="Times New Roman" w:eastAsia="方正仿宋_GBK"/>
          <w:spacing w:val="0"/>
          <w:w w:val="100"/>
          <w:szCs w:val="32"/>
          <w:highlight w:val="none"/>
        </w:rPr>
      </w:pPr>
      <w:r>
        <w:rPr>
          <w:rFonts w:hint="eastAsia" w:ascii="Times New Roman" w:hAnsi="Times New Roman" w:eastAsia="方正仿宋_GBK"/>
          <w:spacing w:val="0"/>
          <w:w w:val="100"/>
          <w:szCs w:val="32"/>
          <w:lang w:eastAsia="zh-CN"/>
        </w:rPr>
        <w:t>县</w:t>
      </w:r>
      <w:r>
        <w:rPr>
          <w:rFonts w:ascii="Times New Roman" w:hAnsi="Times New Roman" w:eastAsia="方正仿宋_GBK"/>
          <w:spacing w:val="0"/>
          <w:w w:val="100"/>
          <w:szCs w:val="32"/>
        </w:rPr>
        <w:t>生态环境局、</w:t>
      </w:r>
      <w:r>
        <w:rPr>
          <w:rFonts w:hint="eastAsia" w:ascii="Times New Roman" w:hAnsi="Times New Roman" w:eastAsia="方正仿宋_GBK"/>
          <w:spacing w:val="0"/>
          <w:w w:val="100"/>
          <w:szCs w:val="32"/>
          <w:lang w:eastAsia="zh-CN"/>
        </w:rPr>
        <w:t>县</w:t>
      </w:r>
      <w:r>
        <w:rPr>
          <w:rFonts w:ascii="Times New Roman" w:hAnsi="Times New Roman" w:eastAsia="方正仿宋_GBK"/>
          <w:spacing w:val="0"/>
          <w:w w:val="100"/>
          <w:szCs w:val="32"/>
        </w:rPr>
        <w:t>交通局、</w:t>
      </w:r>
      <w:r>
        <w:rPr>
          <w:rFonts w:hint="eastAsia" w:ascii="Times New Roman" w:hAnsi="Times New Roman" w:eastAsia="方正仿宋_GBK"/>
          <w:spacing w:val="0"/>
          <w:w w:val="100"/>
          <w:szCs w:val="32"/>
          <w:lang w:eastAsia="zh-CN"/>
        </w:rPr>
        <w:t>县</w:t>
      </w:r>
      <w:r>
        <w:rPr>
          <w:rFonts w:ascii="Times New Roman" w:hAnsi="Times New Roman" w:eastAsia="方正仿宋_GBK"/>
          <w:spacing w:val="0"/>
          <w:w w:val="100"/>
          <w:szCs w:val="32"/>
        </w:rPr>
        <w:t>水利局、</w:t>
      </w:r>
      <w:r>
        <w:rPr>
          <w:rFonts w:hint="eastAsia" w:ascii="Times New Roman" w:hAnsi="Times New Roman" w:eastAsia="方正仿宋_GBK"/>
          <w:spacing w:val="0"/>
          <w:w w:val="100"/>
          <w:szCs w:val="32"/>
          <w:lang w:eastAsia="zh-CN"/>
        </w:rPr>
        <w:t>县</w:t>
      </w:r>
      <w:r>
        <w:rPr>
          <w:rFonts w:ascii="Times New Roman" w:hAnsi="Times New Roman" w:eastAsia="方正仿宋_GBK"/>
          <w:spacing w:val="0"/>
          <w:w w:val="100"/>
          <w:szCs w:val="32"/>
        </w:rPr>
        <w:t>农业农村委、</w:t>
      </w:r>
      <w:r>
        <w:rPr>
          <w:rFonts w:hint="eastAsia" w:ascii="Times New Roman" w:hAnsi="Times New Roman" w:eastAsia="方正仿宋_GBK"/>
          <w:spacing w:val="0"/>
          <w:w w:val="100"/>
          <w:szCs w:val="32"/>
          <w:lang w:eastAsia="zh-CN"/>
        </w:rPr>
        <w:t>县</w:t>
      </w:r>
      <w:r>
        <w:rPr>
          <w:rFonts w:ascii="Times New Roman" w:hAnsi="Times New Roman" w:eastAsia="方正仿宋_GBK"/>
          <w:spacing w:val="0"/>
          <w:w w:val="100"/>
          <w:szCs w:val="32"/>
        </w:rPr>
        <w:t>林业局</w:t>
      </w:r>
      <w:r>
        <w:rPr>
          <w:rFonts w:hint="eastAsia" w:ascii="Times New Roman" w:hAnsi="Times New Roman" w:eastAsia="方正仿宋_GBK"/>
          <w:spacing w:val="0"/>
          <w:w w:val="100"/>
          <w:szCs w:val="32"/>
          <w:lang w:eastAsia="zh-CN"/>
        </w:rPr>
        <w:t>认真</w:t>
      </w:r>
      <w:r>
        <w:rPr>
          <w:rFonts w:ascii="Times New Roman" w:hAnsi="Times New Roman" w:eastAsia="方正仿宋_GBK"/>
          <w:spacing w:val="0"/>
          <w:w w:val="100"/>
          <w:szCs w:val="32"/>
        </w:rPr>
        <w:t>开展实地核查工作</w:t>
      </w:r>
      <w:r>
        <w:rPr>
          <w:rFonts w:hint="eastAsia" w:ascii="Times New Roman" w:hAnsi="Times New Roman" w:eastAsia="方正仿宋_GBK"/>
          <w:spacing w:val="0"/>
          <w:w w:val="100"/>
          <w:szCs w:val="32"/>
          <w:lang w:eastAsia="zh-CN"/>
        </w:rPr>
        <w:t>，</w:t>
      </w:r>
      <w:r>
        <w:rPr>
          <w:rFonts w:ascii="Times New Roman" w:hAnsi="Times New Roman" w:eastAsia="方正仿宋_GBK"/>
          <w:spacing w:val="0"/>
          <w:w w:val="100"/>
          <w:szCs w:val="32"/>
        </w:rPr>
        <w:t>依据各自职责对自然保护地内有关违法违规行为进行</w:t>
      </w:r>
      <w:r>
        <w:rPr>
          <w:rFonts w:hint="eastAsia" w:ascii="Times New Roman" w:hAnsi="Times New Roman" w:eastAsia="方正仿宋_GBK"/>
          <w:spacing w:val="0"/>
          <w:w w:val="100"/>
          <w:szCs w:val="32"/>
          <w:lang w:eastAsia="zh-CN"/>
        </w:rPr>
        <w:t>精准</w:t>
      </w:r>
      <w:r>
        <w:rPr>
          <w:rFonts w:ascii="Times New Roman" w:hAnsi="Times New Roman" w:eastAsia="方正仿宋_GBK"/>
          <w:spacing w:val="0"/>
          <w:w w:val="100"/>
          <w:szCs w:val="32"/>
        </w:rPr>
        <w:t>认定、</w:t>
      </w:r>
      <w:r>
        <w:rPr>
          <w:rFonts w:hint="eastAsia" w:ascii="Times New Roman" w:hAnsi="Times New Roman" w:eastAsia="方正仿宋_GBK"/>
          <w:spacing w:val="0"/>
          <w:w w:val="100"/>
          <w:szCs w:val="32"/>
          <w:lang w:eastAsia="zh-CN"/>
        </w:rPr>
        <w:t>依法</w:t>
      </w:r>
      <w:r>
        <w:rPr>
          <w:rFonts w:ascii="Times New Roman" w:hAnsi="Times New Roman" w:eastAsia="方正仿宋_GBK"/>
          <w:spacing w:val="0"/>
          <w:w w:val="100"/>
          <w:szCs w:val="32"/>
        </w:rPr>
        <w:t>查处、</w:t>
      </w:r>
      <w:r>
        <w:rPr>
          <w:rFonts w:hint="eastAsia" w:ascii="Times New Roman" w:hAnsi="Times New Roman" w:eastAsia="方正仿宋_GBK"/>
          <w:spacing w:val="0"/>
          <w:w w:val="100"/>
          <w:szCs w:val="32"/>
          <w:lang w:eastAsia="zh-CN"/>
        </w:rPr>
        <w:t>科学制定整改方案，</w:t>
      </w:r>
      <w:r>
        <w:rPr>
          <w:rFonts w:hint="default" w:ascii="Times New Roman" w:hAnsi="Times New Roman" w:eastAsia="方正仿宋_GBK"/>
          <w:spacing w:val="0"/>
          <w:w w:val="100"/>
          <w:szCs w:val="32"/>
          <w:highlight w:val="none"/>
        </w:rPr>
        <w:t>确保问题切实整改</w:t>
      </w:r>
      <w:r>
        <w:rPr>
          <w:rFonts w:ascii="Times New Roman" w:hAnsi="Times New Roman" w:eastAsia="方正仿宋_GBK"/>
          <w:spacing w:val="0"/>
          <w:w w:val="100"/>
          <w:szCs w:val="32"/>
          <w:highlight w:val="none"/>
        </w:rPr>
        <w:t>。</w:t>
      </w:r>
    </w:p>
    <w:p>
      <w:pPr>
        <w:pageBreakBefore w:val="0"/>
        <w:widowControl w:val="0"/>
        <w:kinsoku/>
        <w:wordWrap/>
        <w:overflowPunct/>
        <w:topLinePunct w:val="0"/>
        <w:autoSpaceDE w:val="0"/>
        <w:autoSpaceDN w:val="0"/>
        <w:bidi w:val="0"/>
        <w:adjustRightInd w:val="0"/>
        <w:snapToGrid w:val="0"/>
        <w:spacing w:beforeLines="0" w:afterLines="0" w:line="594" w:lineRule="exact"/>
        <w:ind w:firstLine="640" w:firstLineChars="200"/>
        <w:textAlignment w:val="auto"/>
        <w:rPr>
          <w:rFonts w:hint="default" w:ascii="Times New Roman" w:hAnsi="Times New Roman" w:eastAsia="方正仿宋_GBK" w:cs="Times New Roman"/>
          <w:spacing w:val="0"/>
          <w:w w:val="100"/>
          <w:szCs w:val="32"/>
        </w:rPr>
      </w:pPr>
      <w:r>
        <w:rPr>
          <w:rFonts w:ascii="Times New Roman" w:hAnsi="Times New Roman" w:eastAsia="方正仿宋_GBK"/>
          <w:spacing w:val="0"/>
          <w:w w:val="100"/>
          <w:szCs w:val="32"/>
          <w:highlight w:val="none"/>
        </w:rPr>
        <w:t>问题整改应实事求是</w:t>
      </w:r>
      <w:r>
        <w:rPr>
          <w:rFonts w:hint="eastAsia" w:ascii="Times New Roman" w:hAnsi="Times New Roman" w:eastAsia="方正仿宋_GBK"/>
          <w:spacing w:val="0"/>
          <w:w w:val="100"/>
          <w:szCs w:val="32"/>
          <w:highlight w:val="none"/>
        </w:rPr>
        <w:t>，力戒形式主义、官僚主义，不搞</w:t>
      </w:r>
      <w:r>
        <w:rPr>
          <w:rFonts w:hint="eastAsia" w:ascii="Times New Roman" w:hAnsi="Times New Roman" w:eastAsia="方正仿宋_GBK"/>
          <w:spacing w:val="0"/>
          <w:w w:val="100"/>
          <w:szCs w:val="32"/>
          <w:highlight w:val="none"/>
          <w:lang w:eastAsia="zh-CN"/>
        </w:rPr>
        <w:t>“</w:t>
      </w:r>
      <w:r>
        <w:rPr>
          <w:rFonts w:hint="eastAsia" w:ascii="Times New Roman" w:hAnsi="Times New Roman" w:eastAsia="方正仿宋_GBK"/>
          <w:spacing w:val="0"/>
          <w:w w:val="100"/>
          <w:szCs w:val="32"/>
          <w:highlight w:val="none"/>
        </w:rPr>
        <w:t>一刀切</w:t>
      </w:r>
      <w:r>
        <w:rPr>
          <w:rFonts w:hint="eastAsia" w:ascii="Times New Roman" w:hAnsi="Times New Roman" w:eastAsia="方正仿宋_GBK"/>
          <w:spacing w:val="0"/>
          <w:w w:val="100"/>
          <w:szCs w:val="32"/>
          <w:highlight w:val="none"/>
          <w:lang w:eastAsia="zh-CN"/>
        </w:rPr>
        <w:t>”</w:t>
      </w:r>
      <w:r>
        <w:rPr>
          <w:rFonts w:hint="eastAsia" w:ascii="Times New Roman" w:hAnsi="Times New Roman" w:eastAsia="方正仿宋_GBK"/>
          <w:spacing w:val="0"/>
          <w:w w:val="100"/>
          <w:szCs w:val="32"/>
          <w:highlight w:val="none"/>
        </w:rPr>
        <w:t>，做到分类施策精准整改。</w:t>
      </w:r>
      <w:r>
        <w:rPr>
          <w:rFonts w:hint="default" w:ascii="Times New Roman" w:hAnsi="Times New Roman" w:eastAsia="方正仿宋_GBK" w:cs="Times New Roman"/>
          <w:spacing w:val="0"/>
          <w:w w:val="100"/>
          <w:szCs w:val="32"/>
        </w:rPr>
        <w:t>同时，</w:t>
      </w:r>
      <w:r>
        <w:rPr>
          <w:rFonts w:hint="eastAsia" w:ascii="Times New Roman" w:hAnsi="Times New Roman" w:eastAsia="方正仿宋_GBK" w:cs="Times New Roman"/>
          <w:spacing w:val="0"/>
          <w:w w:val="100"/>
          <w:szCs w:val="32"/>
          <w:lang w:eastAsia="zh-CN"/>
        </w:rPr>
        <w:t>“</w:t>
      </w:r>
      <w:r>
        <w:rPr>
          <w:rFonts w:hint="default" w:ascii="Times New Roman" w:hAnsi="Times New Roman" w:eastAsia="方正仿宋_GBK" w:cs="Times New Roman"/>
          <w:spacing w:val="0"/>
          <w:w w:val="100"/>
          <w:szCs w:val="32"/>
        </w:rPr>
        <w:t>绿盾</w:t>
      </w:r>
      <w:r>
        <w:rPr>
          <w:rFonts w:hint="eastAsia" w:ascii="Times New Roman" w:hAnsi="Times New Roman" w:eastAsia="方正仿宋_GBK" w:cs="Times New Roman"/>
          <w:spacing w:val="0"/>
          <w:w w:val="100"/>
          <w:szCs w:val="32"/>
          <w:lang w:eastAsia="zh-CN"/>
        </w:rPr>
        <w:t>”</w:t>
      </w:r>
      <w:r>
        <w:rPr>
          <w:rFonts w:hint="default" w:ascii="Times New Roman" w:hAnsi="Times New Roman" w:eastAsia="方正仿宋_GBK" w:cs="Times New Roman"/>
          <w:spacing w:val="0"/>
          <w:w w:val="100"/>
        </w:rPr>
        <w:t>自然保护地</w:t>
      </w:r>
      <w:r>
        <w:rPr>
          <w:rFonts w:hint="default" w:ascii="Times New Roman" w:hAnsi="Times New Roman" w:eastAsia="方正仿宋_GBK" w:cs="Times New Roman"/>
          <w:spacing w:val="0"/>
          <w:w w:val="100"/>
          <w:szCs w:val="32"/>
        </w:rPr>
        <w:t>强化监督工作</w:t>
      </w:r>
      <w:r>
        <w:rPr>
          <w:rFonts w:hint="eastAsia" w:ascii="Times New Roman" w:hAnsi="Times New Roman" w:eastAsia="方正仿宋_GBK" w:cs="Times New Roman"/>
          <w:spacing w:val="0"/>
          <w:w w:val="100"/>
          <w:szCs w:val="32"/>
          <w:lang w:eastAsia="zh-CN"/>
        </w:rPr>
        <w:t>发现的</w:t>
      </w:r>
      <w:r>
        <w:rPr>
          <w:rFonts w:hint="default" w:ascii="Times New Roman" w:hAnsi="Times New Roman" w:eastAsia="方正仿宋_GBK" w:cs="Times New Roman"/>
          <w:spacing w:val="0"/>
          <w:w w:val="100"/>
          <w:szCs w:val="32"/>
        </w:rPr>
        <w:t>问题（包括整改中和整改完成的问题）</w:t>
      </w:r>
      <w:r>
        <w:rPr>
          <w:rFonts w:hint="eastAsia" w:ascii="Times New Roman" w:hAnsi="Times New Roman" w:eastAsia="方正仿宋_GBK" w:cs="Times New Roman"/>
          <w:spacing w:val="0"/>
          <w:w w:val="100"/>
          <w:szCs w:val="32"/>
          <w:lang w:val="en-US" w:eastAsia="zh-CN"/>
        </w:rPr>
        <w:t>对生态环境造成损害的，要依法依规</w:t>
      </w:r>
      <w:r>
        <w:rPr>
          <w:rFonts w:hint="default" w:ascii="Times New Roman" w:hAnsi="Times New Roman" w:eastAsia="方正仿宋_GBK" w:cs="Times New Roman"/>
          <w:spacing w:val="0"/>
          <w:w w:val="100"/>
          <w:szCs w:val="32"/>
        </w:rPr>
        <w:t>组织开展生态环境损害赔偿工作，做到应赔尽赔。</w:t>
      </w:r>
    </w:p>
    <w:p>
      <w:pPr>
        <w:pageBreakBefore w:val="0"/>
        <w:widowControl w:val="0"/>
        <w:kinsoku/>
        <w:wordWrap/>
        <w:overflowPunct/>
        <w:topLinePunct w:val="0"/>
        <w:autoSpaceDE w:val="0"/>
        <w:autoSpaceDN w:val="0"/>
        <w:bidi w:val="0"/>
        <w:adjustRightInd w:val="0"/>
        <w:snapToGrid w:val="0"/>
        <w:spacing w:beforeLines="0" w:afterLines="0" w:line="594" w:lineRule="exact"/>
        <w:ind w:firstLine="640" w:firstLineChars="200"/>
        <w:textAlignment w:val="auto"/>
        <w:rPr>
          <w:rFonts w:ascii="Times New Roman" w:hAnsi="Times New Roman" w:eastAsia="方正仿宋_GBK"/>
          <w:spacing w:val="0"/>
          <w:w w:val="100"/>
          <w:szCs w:val="32"/>
        </w:rPr>
      </w:pPr>
      <w:r>
        <w:rPr>
          <w:rFonts w:ascii="Times New Roman" w:hAnsi="Times New Roman" w:eastAsia="方正仿宋_GBK"/>
          <w:spacing w:val="0"/>
          <w:w w:val="100"/>
          <w:szCs w:val="32"/>
        </w:rPr>
        <w:t>自然保护地管理机构要建立自然保护地问题台账，</w:t>
      </w:r>
      <w:r>
        <w:rPr>
          <w:rFonts w:hint="default" w:ascii="Times New Roman" w:hAnsi="Times New Roman" w:eastAsia="方正仿宋_GBK"/>
          <w:spacing w:val="0"/>
          <w:w w:val="100"/>
          <w:szCs w:val="32"/>
        </w:rPr>
        <w:t>提出自然保护地内违法违规建设项目整改意见，核实问题点位与自然保护地的具体范围，</w:t>
      </w:r>
      <w:r>
        <w:rPr>
          <w:rFonts w:ascii="Times New Roman" w:hAnsi="Times New Roman" w:eastAsia="方正仿宋_GBK"/>
          <w:spacing w:val="0"/>
          <w:w w:val="100"/>
        </w:rPr>
        <w:t>加强自然保护地巡查检查，及时发现涉及自然保护地的违法违规问题，依法报告或移交有关部门处理。</w:t>
      </w:r>
    </w:p>
    <w:p>
      <w:pPr>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640" w:firstLineChars="200"/>
        <w:textAlignment w:val="auto"/>
        <w:outlineLvl w:val="9"/>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（三）强化监督考核。</w:t>
      </w:r>
    </w:p>
    <w:p>
      <w:pPr>
        <w:pStyle w:val="4"/>
        <w:pageBreakBefore w:val="0"/>
        <w:widowControl w:val="0"/>
        <w:kinsoku/>
        <w:wordWrap/>
        <w:overflowPunct/>
        <w:topLinePunct w:val="0"/>
        <w:bidi w:val="0"/>
        <w:spacing w:before="0" w:beforeLines="0" w:after="0" w:afterLines="0" w:line="594" w:lineRule="exact"/>
        <w:ind w:firstLine="640" w:firstLineChars="200"/>
        <w:textAlignment w:val="auto"/>
        <w:rPr>
          <w:rFonts w:ascii="Times New Roman" w:hAnsi="Times New Roman" w:eastAsia="方正仿宋_GBK"/>
          <w:b w:val="0"/>
          <w:bCs w:val="0"/>
          <w:spacing w:val="0"/>
          <w:w w:val="100"/>
          <w:sz w:val="32"/>
          <w:szCs w:val="32"/>
        </w:rPr>
      </w:pPr>
      <w:r>
        <w:rPr>
          <w:rFonts w:ascii="Times New Roman" w:hAnsi="Times New Roman" w:eastAsia="方正仿宋_GBK"/>
          <w:b w:val="0"/>
          <w:bCs w:val="0"/>
          <w:spacing w:val="0"/>
          <w:w w:val="100"/>
          <w:sz w:val="32"/>
          <w:szCs w:val="32"/>
        </w:rPr>
        <w:t>自然保护地</w:t>
      </w:r>
      <w:r>
        <w:rPr>
          <w:rFonts w:hint="eastAsia" w:ascii="Times New Roman" w:hAnsi="Times New Roman" w:eastAsia="方正仿宋_GBK"/>
          <w:b w:val="0"/>
          <w:bCs w:val="0"/>
          <w:spacing w:val="0"/>
          <w:w w:val="100"/>
          <w:sz w:val="32"/>
          <w:szCs w:val="32"/>
          <w:lang w:eastAsia="zh-CN"/>
        </w:rPr>
        <w:t>监管</w:t>
      </w:r>
      <w:r>
        <w:rPr>
          <w:rFonts w:ascii="Times New Roman" w:hAnsi="Times New Roman" w:eastAsia="方正仿宋_GBK"/>
          <w:b w:val="0"/>
          <w:bCs w:val="0"/>
          <w:spacing w:val="0"/>
          <w:w w:val="100"/>
          <w:sz w:val="32"/>
          <w:szCs w:val="32"/>
        </w:rPr>
        <w:t>工作纳入</w:t>
      </w:r>
      <w:r>
        <w:rPr>
          <w:rFonts w:hint="eastAsia" w:ascii="Times New Roman" w:hAnsi="Times New Roman" w:eastAsia="方正仿宋_GBK"/>
          <w:b w:val="0"/>
          <w:bCs w:val="0"/>
          <w:spacing w:val="0"/>
          <w:w w:val="100"/>
          <w:sz w:val="32"/>
          <w:szCs w:val="32"/>
          <w:lang w:val="en-US" w:eastAsia="zh-CN"/>
        </w:rPr>
        <w:t>2021年度</w:t>
      </w:r>
      <w:r>
        <w:rPr>
          <w:rFonts w:hint="eastAsia" w:ascii="Times New Roman" w:hAnsi="Times New Roman" w:eastAsia="方正仿宋_GBK"/>
          <w:b w:val="0"/>
          <w:bCs w:val="0"/>
          <w:spacing w:val="0"/>
          <w:w w:val="100"/>
          <w:sz w:val="32"/>
          <w:szCs w:val="32"/>
          <w:lang w:eastAsia="zh-CN"/>
        </w:rPr>
        <w:t>县域</w:t>
      </w:r>
      <w:r>
        <w:rPr>
          <w:rFonts w:ascii="Times New Roman" w:hAnsi="Times New Roman" w:eastAsia="方正仿宋_GBK"/>
          <w:b w:val="0"/>
          <w:bCs w:val="0"/>
          <w:spacing w:val="0"/>
          <w:w w:val="100"/>
          <w:sz w:val="32"/>
          <w:szCs w:val="32"/>
        </w:rPr>
        <w:t>经济社会发展业绩考核指标内容，</w:t>
      </w:r>
      <w:r>
        <w:rPr>
          <w:rFonts w:hint="default" w:ascii="Times New Roman" w:hAnsi="Times New Roman" w:eastAsia="方正仿宋_GBK"/>
          <w:b w:val="0"/>
          <w:bCs w:val="0"/>
          <w:spacing w:val="0"/>
          <w:w w:val="100"/>
          <w:sz w:val="32"/>
          <w:szCs w:val="32"/>
        </w:rPr>
        <w:t>对</w:t>
      </w:r>
      <w:r>
        <w:rPr>
          <w:rFonts w:hint="eastAsia" w:ascii="Times New Roman" w:hAnsi="Times New Roman" w:eastAsia="方正仿宋_GBK"/>
          <w:b w:val="0"/>
          <w:bCs w:val="0"/>
          <w:spacing w:val="0"/>
          <w:w w:val="100"/>
          <w:sz w:val="32"/>
          <w:szCs w:val="32"/>
          <w:lang w:eastAsia="zh-CN"/>
        </w:rPr>
        <w:t>自然保护地新增违法违规问题</w:t>
      </w:r>
      <w:r>
        <w:rPr>
          <w:rFonts w:hint="default" w:ascii="Times New Roman" w:hAnsi="Times New Roman" w:eastAsia="方正仿宋_GBK"/>
          <w:b w:val="0"/>
          <w:bCs w:val="0"/>
          <w:spacing w:val="0"/>
          <w:w w:val="100"/>
          <w:sz w:val="32"/>
          <w:szCs w:val="32"/>
        </w:rPr>
        <w:t>未及时</w:t>
      </w:r>
      <w:r>
        <w:rPr>
          <w:rFonts w:hint="eastAsia" w:ascii="Times New Roman" w:hAnsi="Times New Roman" w:eastAsia="方正仿宋_GBK"/>
          <w:b w:val="0"/>
          <w:bCs w:val="0"/>
          <w:spacing w:val="0"/>
          <w:w w:val="100"/>
          <w:sz w:val="32"/>
          <w:szCs w:val="32"/>
          <w:lang w:eastAsia="zh-CN"/>
        </w:rPr>
        <w:t>制止、</w:t>
      </w:r>
      <w:r>
        <w:rPr>
          <w:rFonts w:hint="default" w:ascii="Times New Roman" w:hAnsi="Times New Roman" w:eastAsia="方正仿宋_GBK"/>
          <w:b w:val="0"/>
          <w:bCs w:val="0"/>
          <w:spacing w:val="0"/>
          <w:w w:val="100"/>
          <w:sz w:val="32"/>
          <w:szCs w:val="32"/>
        </w:rPr>
        <w:t>查处</w:t>
      </w:r>
      <w:r>
        <w:rPr>
          <w:rFonts w:hint="eastAsia" w:ascii="Times New Roman" w:hAnsi="Times New Roman" w:eastAsia="方正仿宋_GBK"/>
          <w:b w:val="0"/>
          <w:bCs w:val="0"/>
          <w:spacing w:val="0"/>
          <w:w w:val="100"/>
          <w:sz w:val="32"/>
          <w:szCs w:val="32"/>
          <w:lang w:eastAsia="zh-CN"/>
        </w:rPr>
        <w:t>或整改的，以及“绿盾”台账中</w:t>
      </w:r>
      <w:r>
        <w:rPr>
          <w:rFonts w:hint="default" w:ascii="Times New Roman" w:hAnsi="Times New Roman" w:eastAsia="方正仿宋_GBK"/>
          <w:b w:val="0"/>
          <w:bCs w:val="0"/>
          <w:spacing w:val="0"/>
          <w:w w:val="100"/>
          <w:sz w:val="32"/>
          <w:szCs w:val="32"/>
        </w:rPr>
        <w:t>未按</w:t>
      </w:r>
      <w:r>
        <w:rPr>
          <w:rFonts w:hint="eastAsia" w:ascii="Times New Roman" w:hAnsi="Times New Roman" w:eastAsia="方正仿宋_GBK"/>
          <w:b w:val="0"/>
          <w:bCs w:val="0"/>
          <w:spacing w:val="0"/>
          <w:w w:val="100"/>
          <w:sz w:val="32"/>
          <w:szCs w:val="32"/>
          <w:lang w:eastAsia="zh-CN"/>
        </w:rPr>
        <w:t>时</w:t>
      </w:r>
      <w:r>
        <w:rPr>
          <w:rFonts w:hint="default" w:ascii="Times New Roman" w:hAnsi="Times New Roman" w:eastAsia="方正仿宋_GBK"/>
          <w:b w:val="0"/>
          <w:bCs w:val="0"/>
          <w:spacing w:val="0"/>
          <w:w w:val="100"/>
          <w:sz w:val="32"/>
          <w:szCs w:val="32"/>
        </w:rPr>
        <w:t>完成整改的</w:t>
      </w:r>
      <w:r>
        <w:rPr>
          <w:rFonts w:hint="eastAsia" w:ascii="Times New Roman" w:hAnsi="Times New Roman" w:eastAsia="方正仿宋_GBK"/>
          <w:b w:val="0"/>
          <w:bCs w:val="0"/>
          <w:spacing w:val="0"/>
          <w:w w:val="100"/>
          <w:sz w:val="32"/>
          <w:szCs w:val="32"/>
          <w:lang w:eastAsia="zh-CN"/>
        </w:rPr>
        <w:t>予以扣分。</w:t>
      </w:r>
    </w:p>
    <w:p>
      <w:pPr>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640" w:firstLineChars="200"/>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w:t>
      </w:r>
      <w:bookmarkStart w:id="1" w:name="_GoBack"/>
      <w:bookmarkEnd w:id="1"/>
      <w:r>
        <w:rPr>
          <w:rFonts w:hint="eastAsia" w:ascii="方正黑体_GBK" w:hAnsi="方正黑体_GBK" w:eastAsia="方正黑体_GBK" w:cs="方正黑体_GBK"/>
          <w:sz w:val="32"/>
          <w:szCs w:val="32"/>
          <w:lang w:val="en-US" w:eastAsia="zh-CN"/>
        </w:rPr>
        <w:t>、联系人及联系方式</w:t>
      </w:r>
    </w:p>
    <w:p>
      <w:pPr>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640" w:firstLineChars="200"/>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县生态环境局：</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eastAsia="zh-CN"/>
        </w:rPr>
        <w:t>吴艳红</w:t>
      </w:r>
      <w:r>
        <w:rPr>
          <w:rFonts w:hint="eastAsia" w:ascii="Times New Roman" w:hAnsi="Times New Roman" w:eastAsia="方正仿宋_GBK" w:cs="Times New Roman"/>
          <w:sz w:val="32"/>
          <w:szCs w:val="32"/>
          <w:lang w:val="en-US" w:eastAsia="zh-CN"/>
        </w:rPr>
        <w:t xml:space="preserve"> 76665636</w:t>
      </w:r>
    </w:p>
    <w:p>
      <w:pPr>
        <w:pStyle w:val="2"/>
        <w:ind w:firstLine="64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县交通局：程秀庆 15856001001</w:t>
      </w:r>
    </w:p>
    <w:p>
      <w:pPr>
        <w:pStyle w:val="2"/>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县水利局：杨光耀 18996968388</w:t>
      </w:r>
    </w:p>
    <w:p>
      <w:pPr>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县农业农村委：黄连学 13896817326</w:t>
      </w:r>
    </w:p>
    <w:p>
      <w:pPr>
        <w:pStyle w:val="2"/>
        <w:ind w:firstLine="64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县林业局：姚树林 13983231229</w:t>
      </w:r>
    </w:p>
    <w:p>
      <w:pPr>
        <w:ind w:firstLine="640"/>
        <w:rPr>
          <w:rFonts w:hint="default"/>
          <w:lang w:val="en-US" w:eastAsia="zh-CN"/>
        </w:rPr>
      </w:pPr>
    </w:p>
    <w:p>
      <w:pPr>
        <w:pStyle w:val="2"/>
        <w:rPr>
          <w:rFonts w:hint="eastAsia" w:ascii="Times New Roman" w:hAnsi="Times New Roman" w:eastAsia="方正仿宋_GBK" w:cs="Times New Roman"/>
          <w:sz w:val="32"/>
          <w:szCs w:val="32"/>
          <w:lang w:val="en-US" w:eastAsia="zh-CN"/>
        </w:rPr>
      </w:pPr>
    </w:p>
    <w:p>
      <w:pPr>
        <w:pageBreakBefore w:val="0"/>
        <w:widowControl w:val="0"/>
        <w:tabs>
          <w:tab w:val="left" w:pos="1600"/>
        </w:tabs>
        <w:kinsoku/>
        <w:wordWrap/>
        <w:overflowPunct/>
        <w:topLinePunct w:val="0"/>
        <w:bidi w:val="0"/>
        <w:spacing w:beforeLines="0" w:afterLines="0" w:line="594" w:lineRule="exact"/>
        <w:ind w:left="1600" w:leftChars="200" w:hanging="960" w:hangingChars="300"/>
        <w:textAlignment w:val="auto"/>
        <w:rPr>
          <w:rFonts w:hint="eastAsia" w:ascii="Times New Roman" w:hAnsi="Times New Roman" w:eastAsia="方正仿宋_GBK"/>
          <w:spacing w:val="0"/>
          <w:w w:val="100"/>
          <w:szCs w:val="32"/>
          <w:lang w:eastAsia="zh-CN"/>
        </w:rPr>
      </w:pPr>
      <w:r>
        <w:rPr>
          <w:rFonts w:ascii="Times New Roman" w:hAnsi="Times New Roman" w:eastAsia="方正仿宋_GBK"/>
          <w:spacing w:val="0"/>
          <w:w w:val="100"/>
          <w:szCs w:val="32"/>
        </w:rPr>
        <w:t>附件：</w:t>
      </w:r>
      <w:r>
        <w:rPr>
          <w:rFonts w:hint="default" w:ascii="Times New Roman" w:hAnsi="Times New Roman" w:eastAsia="方正仿宋_GBK"/>
          <w:spacing w:val="0"/>
          <w:w w:val="100"/>
          <w:szCs w:val="32"/>
        </w:rPr>
        <w:t>1.秀山县2019-2020年省级自然保护区遥感监测问题点位</w:t>
      </w:r>
    </w:p>
    <w:p>
      <w:pPr>
        <w:pageBreakBefore w:val="0"/>
        <w:widowControl w:val="0"/>
        <w:tabs>
          <w:tab w:val="left" w:pos="1600"/>
        </w:tabs>
        <w:kinsoku/>
        <w:wordWrap/>
        <w:overflowPunct/>
        <w:topLinePunct w:val="0"/>
        <w:bidi w:val="0"/>
        <w:spacing w:beforeLines="0" w:afterLines="0" w:line="594" w:lineRule="exact"/>
        <w:ind w:left="1600" w:leftChars="500" w:firstLine="0" w:firstLineChars="0"/>
        <w:textAlignment w:val="auto"/>
        <w:rPr>
          <w:rFonts w:hint="eastAsia" w:ascii="Times New Roman" w:hAnsi="Times New Roman" w:eastAsia="方正仿宋_GBK"/>
          <w:spacing w:val="0"/>
          <w:w w:val="100"/>
          <w:szCs w:val="32"/>
          <w:lang w:val="en-US" w:eastAsia="zh-CN"/>
        </w:rPr>
      </w:pPr>
      <w:r>
        <w:rPr>
          <w:rFonts w:hint="default" w:ascii="Times New Roman" w:hAnsi="Times New Roman" w:eastAsia="方正仿宋_GBK"/>
          <w:spacing w:val="0"/>
          <w:w w:val="100"/>
          <w:szCs w:val="32"/>
        </w:rPr>
        <w:t>2.</w:t>
      </w:r>
      <w:r>
        <w:rPr>
          <w:rFonts w:hint="eastAsia" w:ascii="Times New Roman" w:hAnsi="Times New Roman" w:eastAsia="方正仿宋_GBK"/>
          <w:spacing w:val="0"/>
          <w:w w:val="100"/>
          <w:szCs w:val="32"/>
          <w:lang w:val="en-US" w:eastAsia="zh-CN"/>
        </w:rPr>
        <w:t>重庆市“绿盾2021”自然保护地强化监督工作实施方案（渝环函〔2021〕514号）</w:t>
      </w:r>
    </w:p>
    <w:p>
      <w:pPr>
        <w:pageBreakBefore w:val="0"/>
        <w:widowControl w:val="0"/>
        <w:kinsoku/>
        <w:wordWrap/>
        <w:overflowPunct/>
        <w:topLinePunct w:val="0"/>
        <w:bidi w:val="0"/>
        <w:spacing w:beforeLines="0" w:afterLines="0" w:line="594" w:lineRule="exact"/>
        <w:ind w:firstLine="1920" w:firstLineChars="600"/>
        <w:textAlignment w:val="auto"/>
        <w:rPr>
          <w:rFonts w:hint="default" w:ascii="Times New Roman" w:hAnsi="Times New Roman" w:eastAsia="方正仿宋_GBK"/>
          <w:spacing w:val="0"/>
          <w:w w:val="100"/>
          <w:szCs w:val="32"/>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after="0" w:line="594" w:lineRule="exact"/>
        <w:ind w:right="0" w:rightChars="0"/>
        <w:textAlignment w:val="auto"/>
        <w:outlineLvl w:val="9"/>
        <w:rPr>
          <w:rFonts w:hint="eastAsia" w:ascii="Times New Roman" w:hAnsi="Times New Roman" w:eastAsia="方正仿宋_GBK" w:cs="Times New Roman"/>
          <w:sz w:val="32"/>
          <w:szCs w:val="32"/>
          <w:lang w:eastAsia="zh-CN"/>
        </w:rPr>
      </w:pPr>
    </w:p>
    <w:p>
      <w:pPr>
        <w:pStyle w:val="2"/>
        <w:rPr>
          <w:rFonts w:hint="eastAsia"/>
          <w:lang w:val="en-US" w:eastAsia="zh-CN"/>
        </w:rPr>
      </w:pPr>
    </w:p>
    <w:p>
      <w:pPr>
        <w:bidi w:val="0"/>
        <w:rPr>
          <w:rFonts w:hint="eastAsia" w:ascii="Times New Roman" w:hAnsi="Times New Roman" w:eastAsia="方正仿宋_GBK" w:cs="Calibri"/>
          <w:spacing w:val="0"/>
          <w:w w:val="100"/>
          <w:kern w:val="2"/>
          <w:sz w:val="32"/>
          <w:szCs w:val="24"/>
          <w:lang w:val="en-US" w:eastAsia="zh-CN" w:bidi="ar-SA"/>
        </w:rPr>
      </w:pPr>
    </w:p>
    <w:sectPr>
      <w:pgSz w:w="11906" w:h="16838"/>
      <w:pgMar w:top="1440" w:right="1786" w:bottom="1440" w:left="14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A00002EF" w:usb1="4000004B" w:usb2="00000000" w:usb3="00000000" w:csb0="200000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3991A5"/>
    <w:multiLevelType w:val="singleLevel"/>
    <w:tmpl w:val="613991A5"/>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8E6134"/>
    <w:rsid w:val="0D201D58"/>
    <w:rsid w:val="1615499F"/>
    <w:rsid w:val="16D21119"/>
    <w:rsid w:val="2516074E"/>
    <w:rsid w:val="288E6134"/>
    <w:rsid w:val="2BFB0797"/>
    <w:rsid w:val="3F3C7073"/>
    <w:rsid w:val="457C3F39"/>
    <w:rsid w:val="46F75752"/>
    <w:rsid w:val="47350B01"/>
    <w:rsid w:val="4EC946E5"/>
    <w:rsid w:val="53147D17"/>
    <w:rsid w:val="539A0326"/>
    <w:rsid w:val="5C6819A4"/>
    <w:rsid w:val="5DDD3272"/>
    <w:rsid w:val="60691AC2"/>
    <w:rsid w:val="702539F9"/>
    <w:rsid w:val="75223496"/>
    <w:rsid w:val="75C62989"/>
    <w:rsid w:val="78FE709A"/>
    <w:rsid w:val="7FC77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Calibri"/>
      <w:kern w:val="2"/>
      <w:sz w:val="32"/>
      <w:szCs w:val="24"/>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4"/>
    <w:basedOn w:val="3"/>
    <w:next w:val="1"/>
    <w:unhideWhenUsed/>
    <w:qFormat/>
    <w:uiPriority w:val="0"/>
    <w:pPr>
      <w:keepNext/>
      <w:keepLines/>
      <w:spacing w:before="280" w:after="290" w:line="376" w:lineRule="auto"/>
      <w:outlineLvl w:val="3"/>
    </w:pPr>
    <w:rPr>
      <w:rFonts w:ascii="Cambria" w:hAnsi="Cambria" w:eastAsia="宋体" w:cs="Times New Roman"/>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2021-10-14T07:14:00Z</dcterms:created>
  <dc:creator>Administrator</dc:creator>
  <cp:lastModifiedBy>Administrator</cp:lastModifiedBy>
  <cp:lastPrinted>2021-10-19T01:51:00Z</cp:lastPrinted>
  <dcterms:modified xsi:type="dcterms:W3CDTF">2021-11-01T02:03:42Z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4BB04E95379B4F2F9D2FB4CDDBE0E458</vt:lpwstr>
  </property>
</Properties>
</file>