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top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秀山县202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_GBK" w:cs="Times New Roman"/>
          <w:sz w:val="44"/>
          <w:szCs w:val="44"/>
        </w:rPr>
        <w:t>年农村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“厕所革命”整村推进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示范村</w:t>
      </w:r>
      <w:r>
        <w:rPr>
          <w:rFonts w:ascii="Times New Roman" w:hAnsi="Times New Roman" w:eastAsia="方正小标宋_GBK" w:cs="Times New Roman"/>
          <w:sz w:val="44"/>
          <w:szCs w:val="44"/>
        </w:rPr>
        <w:t>建设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工作</w:t>
      </w:r>
      <w:r>
        <w:rPr>
          <w:rFonts w:ascii="Times New Roman" w:hAnsi="Times New Roman" w:eastAsia="方正小标宋_GBK" w:cs="Times New Roman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一、实施对象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纳入改厕示范的无厕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户</w:t>
      </w:r>
      <w:r>
        <w:rPr>
          <w:rFonts w:ascii="Times New Roman" w:hAnsi="Times New Roman" w:eastAsia="方正仿宋_GBK" w:cs="Times New Roman"/>
          <w:sz w:val="32"/>
          <w:szCs w:val="32"/>
        </w:rPr>
        <w:t>、厕所为旱厕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的农户和不标准户厕需升级改造</w:t>
      </w:r>
      <w:r>
        <w:rPr>
          <w:rFonts w:ascii="Times New Roman" w:hAnsi="Times New Roman" w:eastAsia="方正仿宋_GBK" w:cs="Times New Roman"/>
          <w:sz w:val="32"/>
          <w:szCs w:val="32"/>
        </w:rPr>
        <w:t>的农户，优先支持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低收入农</w:t>
      </w:r>
      <w:r>
        <w:rPr>
          <w:rFonts w:ascii="Times New Roman" w:hAnsi="Times New Roman" w:eastAsia="方正仿宋_GBK" w:cs="Times New Roman"/>
          <w:sz w:val="32"/>
          <w:szCs w:val="32"/>
        </w:rPr>
        <w:t>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房屋无人居住、三年内要搬迁的居民不纳入改厕示范，已经完工了的三格式户厕不纳入改厕示范。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二、实施原则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立足实际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，本着农户自愿、</w:t>
      </w:r>
      <w:r>
        <w:rPr>
          <w:rFonts w:ascii="Times New Roman" w:hAnsi="Times New Roman" w:eastAsia="方正仿宋_GBK" w:cs="Times New Roman"/>
          <w:sz w:val="32"/>
          <w:szCs w:val="32"/>
        </w:rPr>
        <w:t>因地制宜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的原则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相对集中、联片打造。选定的改厕示范户要相对集中，交通比较方便，易于展示示范效应。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社会动员、群众参与。发挥村民主体作用，引导改厕示范户筹资或投劳参与建设。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三、实施标准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严格按照《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农村三格式户厕建设技术规范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实施</w:t>
      </w:r>
      <w:r>
        <w:rPr>
          <w:rFonts w:ascii="Times New Roman" w:hAnsi="Times New Roman" w:eastAsia="方正仿宋_GBK" w:cs="Times New Roman"/>
          <w:sz w:val="32"/>
          <w:szCs w:val="32"/>
        </w:rPr>
        <w:t>，新建或改造三格式户厕。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四、实施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1.官庄街道：地友村、雅都村，共计150户。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2.梅江镇：三角村，共计110户。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3.龙池镇：建国村，共计200户。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五、实施时间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</w:t>
      </w:r>
      <w:r>
        <w:rPr>
          <w:rFonts w:ascii="Times New Roman" w:hAnsi="Times New Roman" w:eastAsia="方正仿宋_GBK" w:cs="Times New Roman"/>
          <w:sz w:val="32"/>
          <w:szCs w:val="32"/>
        </w:rPr>
        <w:t>日至12月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按照《关于商情下达中央和市级财政农村“厕所革命”奖补资金的函》（渝农函〔2021〕84号）文件要求，下达我县“厕所革命”奖补资金102万元。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1.户厕地下部分：</w:t>
      </w:r>
      <w:r>
        <w:rPr>
          <w:rFonts w:ascii="Times New Roman" w:hAnsi="Times New Roman" w:eastAsia="方正仿宋_GBK" w:cs="Times New Roman"/>
          <w:sz w:val="32"/>
          <w:szCs w:val="32"/>
        </w:rPr>
        <w:t>采取“先建后补”的方式，经检查验收达到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三格式无害化厕所标准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每户补助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00元（经第三方公司预算），补助户厕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地下部分的材料和人工费，地上部分由农户自筹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2.户牌部分：每户制定“厕所革命整村推进示范户”户牌。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七、组织实施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乡镇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（街道）</w:t>
      </w:r>
      <w:r>
        <w:rPr>
          <w:rFonts w:ascii="Times New Roman" w:hAnsi="Times New Roman" w:eastAsia="方正仿宋_GBK" w:cs="Times New Roman"/>
          <w:sz w:val="32"/>
          <w:szCs w:val="32"/>
        </w:rPr>
        <w:t>作为农村改厕示范建设的责任主体，负责组织发动、政策宣传、引导参与、组织实施、质量监管、检查验收等工作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，并成立专业施工队伍统一组织实施，以保障三格式无害化厕所建设的标准化、规范化以及建设任务的按质按时按量完成（乡镇要与专业施工队签订承建协议）。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八、验收支付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按照《关于开展秀山县农村改厕工作户用厕所验收的通知》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由县农业农村委、县乡村振兴局及乡镇（街道）</w:t>
      </w:r>
      <w:r>
        <w:rPr>
          <w:rFonts w:ascii="Times New Roman" w:hAnsi="Times New Roman" w:eastAsia="方正仿宋_GBK" w:cs="Times New Roman"/>
          <w:sz w:val="32"/>
          <w:szCs w:val="32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抽查</w:t>
      </w:r>
      <w:r>
        <w:rPr>
          <w:rFonts w:ascii="Times New Roman" w:hAnsi="Times New Roman" w:eastAsia="方正仿宋_GBK" w:cs="Times New Roman"/>
          <w:sz w:val="32"/>
          <w:szCs w:val="32"/>
        </w:rPr>
        <w:t>验收。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凭发票、协议和验收报告</w:t>
      </w:r>
      <w:r>
        <w:rPr>
          <w:rFonts w:ascii="Times New Roman" w:hAnsi="Times New Roman" w:eastAsia="方正仿宋_GBK" w:cs="Times New Roman"/>
          <w:sz w:val="32"/>
          <w:szCs w:val="32"/>
        </w:rPr>
        <w:t>支付补助资金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验收不合格的不得支付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九、工作要求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（一）示范带动。</w:t>
      </w:r>
      <w:r>
        <w:rPr>
          <w:rFonts w:ascii="Times New Roman" w:hAnsi="Times New Roman" w:eastAsia="方正仿宋_GBK" w:cs="Times New Roman"/>
          <w:sz w:val="32"/>
          <w:szCs w:val="32"/>
        </w:rPr>
        <w:t>乡镇要依托改厕示范点做好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农村改厕工作</w:t>
      </w:r>
      <w:r>
        <w:rPr>
          <w:rFonts w:ascii="Times New Roman" w:hAnsi="Times New Roman" w:eastAsia="方正仿宋_GBK" w:cs="Times New Roman"/>
          <w:sz w:val="32"/>
          <w:szCs w:val="32"/>
        </w:rPr>
        <w:t>，提高农户改厕意识，营造“我愿改厕、我想改厕、我能改厕”的良好氛围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，带动当地农村人居环境改造及农村“厕所革命”</w:t>
      </w:r>
      <w:r>
        <w:rPr>
          <w:rFonts w:ascii="Times New Roman" w:hAnsi="Times New Roman" w:eastAsia="方正仿宋_GBK" w:cs="Times New Roman"/>
          <w:sz w:val="32"/>
          <w:szCs w:val="32"/>
        </w:rPr>
        <w:t>工作的有效推进。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（二）完善资料。</w:t>
      </w:r>
      <w:r>
        <w:rPr>
          <w:rFonts w:ascii="Times New Roman" w:hAnsi="Times New Roman" w:eastAsia="方正仿宋_GBK" w:cs="Times New Roman"/>
          <w:sz w:val="32"/>
          <w:szCs w:val="32"/>
        </w:rPr>
        <w:t>做好改厕示范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户信息录入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  <w:lang w:val="en"/>
        </w:rPr>
        <w:t>会议记录</w:t>
      </w:r>
      <w:r>
        <w:rPr>
          <w:rFonts w:ascii="Times New Roman" w:hAnsi="Times New Roman" w:eastAsia="方正仿宋_GBK" w:cs="Times New Roman"/>
          <w:sz w:val="32"/>
          <w:szCs w:val="32"/>
        </w:rPr>
        <w:t>等各类资料的收集整理，为改厕示范建设提供详实有效的佐证材料。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baseline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（三）建设时间。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严格按照《秀山县202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年农村改厕示范村建设工作实施方案》实施时间保质保量完成施工建设。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baseline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）上报资料。</w:t>
      </w:r>
      <w:r>
        <w:rPr>
          <w:rFonts w:ascii="Times New Roman" w:hAnsi="Times New Roman" w:eastAsia="方正仿宋_GBK" w:cs="Times New Roman"/>
          <w:sz w:val="32"/>
          <w:szCs w:val="32"/>
        </w:rPr>
        <w:t>在完成改厕示范验收的基础上，将《秀山县202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年农村改厕示范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花名册</w:t>
      </w:r>
      <w:r>
        <w:rPr>
          <w:rFonts w:ascii="Times New Roman" w:hAnsi="Times New Roman" w:eastAsia="方正仿宋_GBK" w:cs="Times New Roman"/>
          <w:sz w:val="32"/>
          <w:szCs w:val="32"/>
        </w:rPr>
        <w:t>》电子件和纸质件（签字盖章）报送至县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农业农村委</w:t>
      </w:r>
      <w:r>
        <w:rPr>
          <w:rFonts w:ascii="Times New Roman" w:hAnsi="Times New Roman" w:eastAsia="方正仿宋_GBK" w:cs="Times New Roman"/>
          <w:sz w:val="32"/>
          <w:szCs w:val="32"/>
        </w:rPr>
        <w:t>。联系人：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吴旖旎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15802367346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电子邮箱：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460069309@qq.com。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.秀山县202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年农村改厕示范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600" w:firstLineChars="500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.三格式化粪池施工图</w:t>
      </w:r>
    </w:p>
    <w:p>
      <w:pPr>
        <w:pStyle w:val="10"/>
        <w:ind w:firstLine="1600" w:firstLineChars="5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3.秀山县2021年农村改厕示范村任务分解表</w:t>
      </w: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tbl>
      <w:tblPr>
        <w:tblStyle w:val="13"/>
        <w:tblW w:w="10753" w:type="dxa"/>
        <w:tblInd w:w="-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155"/>
        <w:gridCol w:w="1754"/>
        <w:gridCol w:w="1080"/>
        <w:gridCol w:w="870"/>
        <w:gridCol w:w="1080"/>
        <w:gridCol w:w="2040"/>
        <w:gridCol w:w="12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75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outlineLvl w:val="9"/>
              <w:rPr>
                <w:rFonts w:ascii="Times New Roman" w:hAnsi="Times New Roman" w:eastAsia="方正小标宋_GBK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秀山县202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年农村改厕示范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53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乡镇街道：                        分管领导：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上报时间：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示范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联系方式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（电话号码）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所在村（居）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是否贫困户（填是或否）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改厕示范内容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无害化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三格式化粪池施工图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42545</wp:posOffset>
            </wp:positionV>
            <wp:extent cx="5796915" cy="8286115"/>
            <wp:effectExtent l="0" t="0" r="13335" b="635"/>
            <wp:wrapNone/>
            <wp:docPr id="3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828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365125</wp:posOffset>
                </wp:positionV>
                <wp:extent cx="435610" cy="376555"/>
                <wp:effectExtent l="5080" t="5080" r="18415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16200000">
                          <a:off x="6070600" y="7282815"/>
                          <a:ext cx="43561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1300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1pt;margin-top:28.75pt;height:29.65pt;width:34.3pt;rotation:-5898240f;z-index:251665408;mso-width-relative:page;mso-height-relative:page;" fillcolor="#FFFFFF [3201]" filled="t" stroked="t" coordsize="21600,21600" o:gfxdata="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H2x7inWAAAACgEAAA8AAAAAAAAAAQAgAAAAOAAAAGRycy9kb3ducmV2LnhtbFBL&#10;AQIUABQAAAAIAIdO4kCXYy0tVAIAAJoEAAAOAAAAAAAAAAEAIAAAADsBAABkcnMvZTJvRG9jLnht&#10;bFBLBQYAAAAABgAGAFkBAAABBg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185420</wp:posOffset>
                </wp:positionV>
                <wp:extent cx="1082040" cy="209550"/>
                <wp:effectExtent l="4445" t="4445" r="1841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390390" y="7562850"/>
                          <a:ext cx="10820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7pt;margin-top:14.6pt;height:16.5pt;width:85.2pt;z-index:251666432;mso-width-relative:page;mso-height-relative:page;" fillcolor="#FFFFFF [3201]" filled="t" stroked="t" coordsize="21600,21600" o:gfxdata="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kPLI&#10;atgAAAAJAQAADwAAAAAAAAABACAAAAA4AAAAZHJzL2Rvd25yZXYueG1sUEsBAhQAFAAAAAgAh07i&#10;QCf9s4JFAgAAigQAAA4AAAAAAAAAAQAgAAAAPQ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354965</wp:posOffset>
                </wp:positionV>
                <wp:extent cx="561975" cy="382905"/>
                <wp:effectExtent l="4445" t="4445" r="508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82950" y="8034655"/>
                          <a:ext cx="561975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85pt;margin-top:27.95pt;height:30.15pt;width:44.25pt;z-index:251661312;mso-width-relative:page;mso-height-relative:page;" fillcolor="#FFFFFF [3201]" filled="t" stroked="t" coordsize="21600,21600" o:gfxdata="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KW/V&#10;yNkAAAAKAQAADwAAAAAAAAABACAAAAA4AAAAZHJzL2Rvd25yZXYueG1sUEsBAhQAFAAAAAgAh07i&#10;QJoIBrhEAgAAhwQAAA4AAAAAAAAAAQAgAAAAPg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192405</wp:posOffset>
                </wp:positionV>
                <wp:extent cx="111125" cy="140335"/>
                <wp:effectExtent l="4445" t="4445" r="1778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33720" y="8028305"/>
                          <a:ext cx="11112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45pt;margin-top:15.15pt;height:11.05pt;width:8.75pt;z-index:251663360;mso-width-relative:page;mso-height-relative:page;" fillcolor="#FFFFFF [3201]" filled="t" stroked="t" coordsize="21600,21600" o:gfxdata="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PYpld/WAAAACQEAAA8AAAAAAAAAAQAgAAAAOAAAAGRycy9kb3ducmV2LnhtbFBLAQIUABQA&#10;AAAIAIdO4kBSSB+zTgIAAIsEAAAOAAAAAAAAAAEAIAAAADsBAABkcnMvZTJvRG9jLnhtbFBLBQYA&#10;AAAABgAGAFkBAAD7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182245</wp:posOffset>
                </wp:positionV>
                <wp:extent cx="146050" cy="149860"/>
                <wp:effectExtent l="4445" t="4445" r="20955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6050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ind w:firstLine="640" w:firstLineChars="200"/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05pt;margin-top:14.35pt;height:11.8pt;width:11.5pt;z-index:251662336;mso-width-relative:page;mso-height-relative:page;" fillcolor="#FFFFFF [3201]" filled="t" stroked="t" coordsize="21600,21600" o:gfxdata="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HCvMFdcAAAAIAQAADwAA&#10;AAAAAAABACAAAAA4AAAAZHJzL2Rvd25yZXYueG1sUEsBAhQAFAAAAAgAh07iQHnbIM06AgAAfQQA&#10;AA4AAAAAAAAAAQAgAAAAPAEAAGRycy9lMm9Eb2MueG1sUEsFBgAAAAAGAAYAWQEAAOg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ind w:firstLine="640" w:firstLineChars="200"/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49530</wp:posOffset>
            </wp:positionV>
            <wp:extent cx="5680075" cy="8116570"/>
            <wp:effectExtent l="0" t="0" r="15875" b="17780"/>
            <wp:wrapNone/>
            <wp:docPr id="16" name="图片 16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4542155</wp:posOffset>
                </wp:positionV>
                <wp:extent cx="4900295" cy="3131820"/>
                <wp:effectExtent l="5080" t="4445" r="9525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420495" y="5184775"/>
                          <a:ext cx="4900295" cy="313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说明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1.本设计三格化粪池总有效容积为1.6立方米，一池0.52立方米，二池0.32立方米，三池0.76立方米，适用于3-4口之家。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2.墙体厚10cm水泥砖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ind w:left="0" w:leftChars="0" w:firstLine="0" w:firstLineChars="0"/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3.盖板均为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混凝土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预制板，钢筋I级Φ6，钢筋保护层厚度为10毫米，盖板厚度均为50毫米，预制板规格：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为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496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*1040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（5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val="en-US" w:eastAsia="zh-Hans"/>
                              </w:rPr>
                              <w:t>块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eastAsia="zh-Hans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85pt;margin-top:357.65pt;height:246.6pt;width:385.85pt;z-index:251664384;mso-width-relative:page;mso-height-relative:page;" fillcolor="#FFFFFF [3201]" filled="t" stroked="t" coordsize="21600,21600" o:gfxdata="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Jw+eL2QAAAAwBAAAPAAAAAAAAAAEAIAAAADgAAABkcnMvZG93bnJldi54&#10;bWxQSwECFAAUAAAACACHTuJAIGh7MVUCAACZBAAADgAAAAAAAAABACAAAAA+AQAAZHJzL2Uyb0Rv&#10;Yy54bWxQSwUGAAAAAAYABgBZAQAABQ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说明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1.本设计三格化粪池总有效容积为1.6立方米，一池0.52立方米，二池0.32立方米，三池0.76立方米，适用于3-4口之家。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2.墙体厚10cm水泥砖</w:t>
                      </w:r>
                      <w:r>
                        <w:rPr>
                          <w:rFonts w:hint="eastAsia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pStyle w:val="9"/>
                        <w:ind w:left="0" w:leftChars="0" w:firstLine="0" w:firstLineChars="0"/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3.盖板均为</w:t>
                      </w:r>
                      <w:r>
                        <w:rPr>
                          <w:rFonts w:hint="eastAsia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混凝土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预制板，钢筋I级Φ6，钢筋保护层厚度为10毫米，盖板厚度均为50毫米，预制板规格：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val="en-US" w:eastAsia="zh-CN"/>
                        </w:rPr>
                        <w:t>为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eastAsia="zh-CN"/>
                        </w:rPr>
                        <w:t>496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val="en-US" w:eastAsia="zh-CN"/>
                        </w:rPr>
                        <w:t>*1040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eastAsia="zh-CN"/>
                        </w:rPr>
                        <w:t>（5</w:t>
                      </w:r>
                      <w:r>
                        <w:rPr>
                          <w:rFonts w:hint="eastAsia" w:ascii="Times New Roman" w:hAnsi="Times New Roman" w:eastAsia="仿宋" w:cs="Times New Roman"/>
                          <w:color w:val="0000FF"/>
                          <w:sz w:val="24"/>
                          <w:szCs w:val="24"/>
                          <w:lang w:val="en-US" w:eastAsia="zh-Hans"/>
                        </w:rPr>
                        <w:t>块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eastAsia="zh-Hans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napToGrid w:val="0"/>
        <w:spacing w:line="594" w:lineRule="exact"/>
        <w:textAlignment w:val="baseline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47625</wp:posOffset>
                </wp:positionV>
                <wp:extent cx="5013960" cy="3179445"/>
                <wp:effectExtent l="4445" t="4445" r="10795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013960" cy="317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说明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1.本设计三格化粪池总有效容积为1.6立方米，一池0.52立方米，二池0.32立方米，三池0.76立方米，适用于3-4口之家。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2.墙体厚10cm水泥砖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ind w:left="0" w:leftChars="0" w:firstLine="0" w:firstLineChars="0"/>
                              <w:rPr>
                                <w:rFonts w:hint="default" w:ascii="Times New Roman" w:hAnsi="Times New Roman" w:eastAsia="仿宋" w:cs="Times New Roman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3.盖板均为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混凝土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预制板，钢筋I级Φ6，钢筋保护层厚度为10毫米，盖板厚度均为50毫米，预制板规格：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为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496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*1040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（5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val="en-US" w:eastAsia="zh-Hans"/>
                              </w:rPr>
                              <w:t>块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color w:val="auto"/>
                                <w:sz w:val="24"/>
                                <w:szCs w:val="24"/>
                                <w:lang w:eastAsia="zh-Hans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5pt;margin-top:3.75pt;height:250.35pt;width:394.8pt;z-index:251668480;mso-width-relative:page;mso-height-relative:page;" fillcolor="#FFFFFF [3201]" filled="t" stroked="t" coordsize="21600,21600" o:gfxdata="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KfDA&#10;ltcAAAAIAQAADwAAAAAAAAABACAAAAA4AAAAZHJzL2Rvd25yZXYueG1sUEsBAhQAFAAAAAgAh07i&#10;QJFHcC1GAgAAjQQAAA4AAAAAAAAAAQAgAAAAPA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说明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1.本设计三格化粪池总有效容积为1.6立方米，一池0.52立方米，二池0.32立方米，三池0.76立方米，适用于3-4口之家。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2.墙体厚10cm水泥砖</w:t>
                      </w:r>
                      <w:r>
                        <w:rPr>
                          <w:rFonts w:hint="eastAsia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pStyle w:val="9"/>
                        <w:ind w:left="0" w:leftChars="0" w:firstLine="0" w:firstLineChars="0"/>
                        <w:rPr>
                          <w:rFonts w:hint="default" w:ascii="Times New Roman" w:hAnsi="Times New Roman" w:eastAsia="仿宋" w:cs="Times New Roman"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3.盖板均为</w:t>
                      </w:r>
                      <w:r>
                        <w:rPr>
                          <w:rFonts w:hint="eastAsia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混凝土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4"/>
                          <w:szCs w:val="24"/>
                          <w:lang w:val="en-US" w:eastAsia="zh-CN"/>
                        </w:rPr>
                        <w:t>预制板，钢筋I级Φ6，钢筋保护层厚度为10毫米，盖板厚度均为50毫米，预制板规格：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szCs w:val="24"/>
                          <w:lang w:val="en-US" w:eastAsia="zh-CN"/>
                        </w:rPr>
                        <w:t>为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szCs w:val="24"/>
                          <w:lang w:eastAsia="zh-CN"/>
                        </w:rPr>
                        <w:t>496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szCs w:val="24"/>
                          <w:lang w:val="en-US" w:eastAsia="zh-CN"/>
                        </w:rPr>
                        <w:t>*1040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szCs w:val="24"/>
                          <w:lang w:eastAsia="zh-CN"/>
                        </w:rPr>
                        <w:t>（5</w:t>
                      </w:r>
                      <w:r>
                        <w:rPr>
                          <w:rFonts w:hint="eastAsia" w:ascii="Times New Roman" w:hAnsi="Times New Roman" w:eastAsia="仿宋" w:cs="Times New Roman"/>
                          <w:color w:val="auto"/>
                          <w:sz w:val="24"/>
                          <w:szCs w:val="24"/>
                          <w:lang w:val="en-US" w:eastAsia="zh-Hans"/>
                        </w:rPr>
                        <w:t>块</w:t>
                      </w:r>
                      <w:r>
                        <w:rPr>
                          <w:rFonts w:hint="default" w:ascii="Times New Roman" w:hAnsi="Times New Roman" w:eastAsia="仿宋" w:cs="Times New Roman"/>
                          <w:color w:val="auto"/>
                          <w:sz w:val="24"/>
                          <w:szCs w:val="24"/>
                          <w:lang w:eastAsia="zh-Hans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秀山县2021年农村改厕示范村任务分解表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1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乡镇/街道</w:t>
            </w:r>
          </w:p>
        </w:tc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村居（个）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示范厕所（户）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资金分配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官庄街道</w:t>
            </w:r>
          </w:p>
        </w:tc>
        <w:tc>
          <w:tcPr>
            <w:tcW w:w="2293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2（雅都、地友）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332550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梅江镇</w:t>
            </w:r>
          </w:p>
        </w:tc>
        <w:tc>
          <w:tcPr>
            <w:tcW w:w="2293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1（三角村）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243870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龙池镇</w:t>
            </w:r>
          </w:p>
        </w:tc>
        <w:tc>
          <w:tcPr>
            <w:tcW w:w="2293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1（建国）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443580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</w:tcPr>
          <w:p>
            <w:pPr>
              <w:spacing w:line="60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293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460</w:t>
            </w:r>
          </w:p>
        </w:tc>
        <w:tc>
          <w:tcPr>
            <w:tcW w:w="2294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1020000</w:t>
            </w:r>
          </w:p>
        </w:tc>
      </w:tr>
    </w:tbl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AndChars" w:linePitch="599" w:charSpace="-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299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OTIxMzJjYmU0MWRiZjUxNjBiNWJkOWYyODE5YTYifQ=="/>
  </w:docVars>
  <w:rsids>
    <w:rsidRoot w:val="73465D6B"/>
    <w:rsid w:val="00196A35"/>
    <w:rsid w:val="006E40D7"/>
    <w:rsid w:val="00F4445B"/>
    <w:rsid w:val="015D5178"/>
    <w:rsid w:val="016252C2"/>
    <w:rsid w:val="02EC7057"/>
    <w:rsid w:val="030129EB"/>
    <w:rsid w:val="03942DEE"/>
    <w:rsid w:val="03CF7E57"/>
    <w:rsid w:val="04AD4E4C"/>
    <w:rsid w:val="05657126"/>
    <w:rsid w:val="05AB4724"/>
    <w:rsid w:val="06442B14"/>
    <w:rsid w:val="081C1B6F"/>
    <w:rsid w:val="087369BC"/>
    <w:rsid w:val="08A424D0"/>
    <w:rsid w:val="08FA28B3"/>
    <w:rsid w:val="0A357338"/>
    <w:rsid w:val="0A9C4EB0"/>
    <w:rsid w:val="0A9D6B10"/>
    <w:rsid w:val="0B963735"/>
    <w:rsid w:val="0B9E14E3"/>
    <w:rsid w:val="0C1E05B7"/>
    <w:rsid w:val="0C2873D6"/>
    <w:rsid w:val="0D0C06E9"/>
    <w:rsid w:val="0E1A58BB"/>
    <w:rsid w:val="0F4F0EE5"/>
    <w:rsid w:val="0FF938A2"/>
    <w:rsid w:val="10507955"/>
    <w:rsid w:val="1125138B"/>
    <w:rsid w:val="124D4374"/>
    <w:rsid w:val="125460A0"/>
    <w:rsid w:val="129D5A0E"/>
    <w:rsid w:val="131D3B79"/>
    <w:rsid w:val="13B27AB2"/>
    <w:rsid w:val="142B5798"/>
    <w:rsid w:val="1466606C"/>
    <w:rsid w:val="146E4BDD"/>
    <w:rsid w:val="148717EF"/>
    <w:rsid w:val="14AA2D29"/>
    <w:rsid w:val="17061756"/>
    <w:rsid w:val="17083578"/>
    <w:rsid w:val="176E1692"/>
    <w:rsid w:val="18B52D91"/>
    <w:rsid w:val="18C951CF"/>
    <w:rsid w:val="19836687"/>
    <w:rsid w:val="1A817E2C"/>
    <w:rsid w:val="1AED39A4"/>
    <w:rsid w:val="1C047F77"/>
    <w:rsid w:val="1C1D389D"/>
    <w:rsid w:val="1C7338BA"/>
    <w:rsid w:val="1CE639F6"/>
    <w:rsid w:val="1D4E1A98"/>
    <w:rsid w:val="1D6303CE"/>
    <w:rsid w:val="1D712F9C"/>
    <w:rsid w:val="1DA7069B"/>
    <w:rsid w:val="1F3471AD"/>
    <w:rsid w:val="1FA175F9"/>
    <w:rsid w:val="1FC80380"/>
    <w:rsid w:val="202B600B"/>
    <w:rsid w:val="202B6531"/>
    <w:rsid w:val="21E13CC0"/>
    <w:rsid w:val="22717C9D"/>
    <w:rsid w:val="24480874"/>
    <w:rsid w:val="25034869"/>
    <w:rsid w:val="25454138"/>
    <w:rsid w:val="2571432C"/>
    <w:rsid w:val="25F604AE"/>
    <w:rsid w:val="263046ED"/>
    <w:rsid w:val="266A397A"/>
    <w:rsid w:val="26BF2367"/>
    <w:rsid w:val="283916EE"/>
    <w:rsid w:val="28F41C3D"/>
    <w:rsid w:val="29202035"/>
    <w:rsid w:val="2A562536"/>
    <w:rsid w:val="2B123802"/>
    <w:rsid w:val="2B7E46E0"/>
    <w:rsid w:val="2C1A497E"/>
    <w:rsid w:val="2C5E34BE"/>
    <w:rsid w:val="2C9C59A0"/>
    <w:rsid w:val="2CF03874"/>
    <w:rsid w:val="2DCB526D"/>
    <w:rsid w:val="2DE63517"/>
    <w:rsid w:val="2E7527DA"/>
    <w:rsid w:val="2EEB2800"/>
    <w:rsid w:val="2EF860DB"/>
    <w:rsid w:val="2FC06463"/>
    <w:rsid w:val="2FDE0314"/>
    <w:rsid w:val="2FE60DFD"/>
    <w:rsid w:val="2FE91A19"/>
    <w:rsid w:val="303A62BC"/>
    <w:rsid w:val="309866E9"/>
    <w:rsid w:val="315F02C3"/>
    <w:rsid w:val="318E7672"/>
    <w:rsid w:val="31BE7848"/>
    <w:rsid w:val="31BF37B0"/>
    <w:rsid w:val="31DD0F76"/>
    <w:rsid w:val="31FB7B32"/>
    <w:rsid w:val="328D1A49"/>
    <w:rsid w:val="330833DE"/>
    <w:rsid w:val="338B3C8E"/>
    <w:rsid w:val="34843D94"/>
    <w:rsid w:val="34877838"/>
    <w:rsid w:val="34D37F86"/>
    <w:rsid w:val="34EA404E"/>
    <w:rsid w:val="36071056"/>
    <w:rsid w:val="373352CA"/>
    <w:rsid w:val="37500ED0"/>
    <w:rsid w:val="38E416EE"/>
    <w:rsid w:val="39451851"/>
    <w:rsid w:val="3B20531A"/>
    <w:rsid w:val="3B446BCD"/>
    <w:rsid w:val="3B8E0DE8"/>
    <w:rsid w:val="3BD2782E"/>
    <w:rsid w:val="3BF520B6"/>
    <w:rsid w:val="3D426EBB"/>
    <w:rsid w:val="3DB67392"/>
    <w:rsid w:val="3EA791A3"/>
    <w:rsid w:val="3EC92F04"/>
    <w:rsid w:val="3ECD14BE"/>
    <w:rsid w:val="3EE02569"/>
    <w:rsid w:val="3EEB648B"/>
    <w:rsid w:val="3F4843FB"/>
    <w:rsid w:val="3F7D5FE4"/>
    <w:rsid w:val="401B1C32"/>
    <w:rsid w:val="401D180F"/>
    <w:rsid w:val="40375962"/>
    <w:rsid w:val="41074445"/>
    <w:rsid w:val="41483DEC"/>
    <w:rsid w:val="41503760"/>
    <w:rsid w:val="429D019C"/>
    <w:rsid w:val="42CD12C3"/>
    <w:rsid w:val="431409AE"/>
    <w:rsid w:val="4354014A"/>
    <w:rsid w:val="436B4938"/>
    <w:rsid w:val="449922D3"/>
    <w:rsid w:val="45767BD9"/>
    <w:rsid w:val="45983B30"/>
    <w:rsid w:val="46A45987"/>
    <w:rsid w:val="46EF1994"/>
    <w:rsid w:val="47B11649"/>
    <w:rsid w:val="4870349E"/>
    <w:rsid w:val="48EE0CBD"/>
    <w:rsid w:val="49735271"/>
    <w:rsid w:val="4A124282"/>
    <w:rsid w:val="4A4C39BE"/>
    <w:rsid w:val="4D044BA6"/>
    <w:rsid w:val="4D180748"/>
    <w:rsid w:val="4D504049"/>
    <w:rsid w:val="4DD76D97"/>
    <w:rsid w:val="51A81CC5"/>
    <w:rsid w:val="52122DBD"/>
    <w:rsid w:val="52331705"/>
    <w:rsid w:val="52517651"/>
    <w:rsid w:val="52C80E4C"/>
    <w:rsid w:val="52DB7FD2"/>
    <w:rsid w:val="534429BE"/>
    <w:rsid w:val="53792D5B"/>
    <w:rsid w:val="53913733"/>
    <w:rsid w:val="5477591D"/>
    <w:rsid w:val="555366FB"/>
    <w:rsid w:val="55B95ADB"/>
    <w:rsid w:val="560D4E39"/>
    <w:rsid w:val="562740B6"/>
    <w:rsid w:val="570A57B0"/>
    <w:rsid w:val="575C1FAC"/>
    <w:rsid w:val="577363F3"/>
    <w:rsid w:val="57C26156"/>
    <w:rsid w:val="57EF7B37"/>
    <w:rsid w:val="58637FB1"/>
    <w:rsid w:val="58D833E2"/>
    <w:rsid w:val="59194D95"/>
    <w:rsid w:val="59340840"/>
    <w:rsid w:val="5A174617"/>
    <w:rsid w:val="5A1F651F"/>
    <w:rsid w:val="5A35712B"/>
    <w:rsid w:val="5B584A61"/>
    <w:rsid w:val="5B97223B"/>
    <w:rsid w:val="5C5E19EA"/>
    <w:rsid w:val="5D632AE5"/>
    <w:rsid w:val="5E9D2328"/>
    <w:rsid w:val="5F2A5634"/>
    <w:rsid w:val="5F3E228C"/>
    <w:rsid w:val="5FA362DA"/>
    <w:rsid w:val="5FB71D3D"/>
    <w:rsid w:val="616006F1"/>
    <w:rsid w:val="616606CC"/>
    <w:rsid w:val="616D2467"/>
    <w:rsid w:val="61A2464A"/>
    <w:rsid w:val="63227D8F"/>
    <w:rsid w:val="637C0034"/>
    <w:rsid w:val="63C7438D"/>
    <w:rsid w:val="648574FF"/>
    <w:rsid w:val="6523126B"/>
    <w:rsid w:val="65980DF2"/>
    <w:rsid w:val="659B5BDC"/>
    <w:rsid w:val="66476E46"/>
    <w:rsid w:val="66EC2C94"/>
    <w:rsid w:val="67A24E17"/>
    <w:rsid w:val="68586F37"/>
    <w:rsid w:val="68C47FAB"/>
    <w:rsid w:val="6926449C"/>
    <w:rsid w:val="6A053BAE"/>
    <w:rsid w:val="6A347173"/>
    <w:rsid w:val="6A4C59EA"/>
    <w:rsid w:val="6A743B73"/>
    <w:rsid w:val="6A821B0F"/>
    <w:rsid w:val="6B703832"/>
    <w:rsid w:val="6BE33072"/>
    <w:rsid w:val="6CAF6E85"/>
    <w:rsid w:val="6D2B5F8D"/>
    <w:rsid w:val="6DDA6F79"/>
    <w:rsid w:val="6E2A4D06"/>
    <w:rsid w:val="70DB656F"/>
    <w:rsid w:val="71243A3C"/>
    <w:rsid w:val="71360CBC"/>
    <w:rsid w:val="71417C1F"/>
    <w:rsid w:val="71F62B66"/>
    <w:rsid w:val="72457DE1"/>
    <w:rsid w:val="7295774E"/>
    <w:rsid w:val="7334206F"/>
    <w:rsid w:val="73465D6B"/>
    <w:rsid w:val="73BC52CF"/>
    <w:rsid w:val="73FB07B0"/>
    <w:rsid w:val="75863B6B"/>
    <w:rsid w:val="758E6910"/>
    <w:rsid w:val="75906213"/>
    <w:rsid w:val="75D12E76"/>
    <w:rsid w:val="7668649E"/>
    <w:rsid w:val="77386AA4"/>
    <w:rsid w:val="77835000"/>
    <w:rsid w:val="785B0EBA"/>
    <w:rsid w:val="7B353484"/>
    <w:rsid w:val="7B35414A"/>
    <w:rsid w:val="7B5D2E69"/>
    <w:rsid w:val="7BA41A11"/>
    <w:rsid w:val="7BF54A43"/>
    <w:rsid w:val="7D0C3684"/>
    <w:rsid w:val="7D195691"/>
    <w:rsid w:val="7D8D5877"/>
    <w:rsid w:val="7EDC223E"/>
    <w:rsid w:val="7E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6">
    <w:name w:val="heading 4"/>
    <w:basedOn w:val="5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5">
    <w:name w:val="Default Paragraph Font"/>
    <w:link w:val="16"/>
    <w:semiHidden/>
    <w:qFormat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方正仿宋_GBK"/>
      <w:szCs w:val="32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First Indent 2"/>
    <w:basedOn w:val="8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har"/>
    <w:basedOn w:val="1"/>
    <w:link w:val="1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17">
    <w:name w:val="Strong"/>
    <w:qFormat/>
    <w:uiPriority w:val="22"/>
    <w:rPr>
      <w:b/>
    </w:rPr>
  </w:style>
  <w:style w:type="character" w:styleId="18">
    <w:name w:val="page number"/>
    <w:basedOn w:val="15"/>
    <w:qFormat/>
    <w:uiPriority w:val="0"/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font11"/>
    <w:basedOn w:val="1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eastAsia="方正仿宋_GBK"/>
      <w:sz w:val="32"/>
      <w:szCs w:val="22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font21"/>
    <w:basedOn w:val="15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5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26">
    <w:name w:val="Table Paragraph"/>
    <w:basedOn w:val="1"/>
    <w:qFormat/>
    <w:uiPriority w:val="1"/>
  </w:style>
  <w:style w:type="character" w:customStyle="1" w:styleId="27">
    <w:name w:val="1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1241</Words>
  <Characters>1349</Characters>
  <Lines>0</Lines>
  <Paragraphs>0</Paragraphs>
  <TotalTime>6</TotalTime>
  <ScaleCrop>false</ScaleCrop>
  <LinksUpToDate>false</LinksUpToDate>
  <CharactersWithSpaces>1393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2020-04-17T12:48:00Z</dcterms:created>
  <dc:creator>hp</dc:creator>
  <cp:lastModifiedBy>user</cp:lastModifiedBy>
  <cp:lastPrinted>2021-10-25T08:51:00Z</cp:lastPrinted>
  <dcterms:modified xsi:type="dcterms:W3CDTF">2023-11-09T15:17:45Z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787FD9682E0B472796B3DB87F2930BCE_12</vt:lpwstr>
  </property>
</Properties>
</file>